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EC5" w:rsidRPr="00583FE0" w:rsidRDefault="004C5EC5" w:rsidP="001F589F">
      <w:pPr>
        <w:pStyle w:val="Balk2"/>
        <w:jc w:val="center"/>
        <w:rPr>
          <w:rFonts w:ascii="Times New Roman" w:hAnsi="Times New Roman" w:cs="Times New Roman"/>
          <w:color w:val="auto"/>
          <w:sz w:val="24"/>
          <w:szCs w:val="24"/>
        </w:rPr>
      </w:pPr>
      <w:r w:rsidRPr="00583FE0">
        <w:rPr>
          <w:rFonts w:ascii="Times New Roman" w:hAnsi="Times New Roman" w:cs="Times New Roman"/>
          <w:color w:val="auto"/>
          <w:sz w:val="24"/>
          <w:szCs w:val="24"/>
        </w:rPr>
        <w:t>KİLİS 7 ARALIK ÜNİVERSİTESİ</w:t>
      </w:r>
    </w:p>
    <w:p w:rsidR="004C5EC5" w:rsidRPr="00583FE0" w:rsidRDefault="001F589F" w:rsidP="001F589F">
      <w:pPr>
        <w:pStyle w:val="Balk2"/>
        <w:jc w:val="center"/>
        <w:rPr>
          <w:rFonts w:ascii="Times New Roman" w:hAnsi="Times New Roman" w:cs="Times New Roman"/>
          <w:color w:val="auto"/>
          <w:sz w:val="24"/>
          <w:szCs w:val="24"/>
        </w:rPr>
      </w:pPr>
      <w:r w:rsidRPr="00583FE0">
        <w:rPr>
          <w:rFonts w:ascii="Times New Roman" w:hAnsi="Times New Roman" w:cs="Times New Roman"/>
          <w:color w:val="auto"/>
          <w:sz w:val="24"/>
          <w:szCs w:val="24"/>
        </w:rPr>
        <w:t>Ö</w:t>
      </w:r>
      <w:r w:rsidR="004C4B35" w:rsidRPr="00583FE0">
        <w:rPr>
          <w:rFonts w:ascii="Times New Roman" w:hAnsi="Times New Roman" w:cs="Times New Roman"/>
          <w:color w:val="auto"/>
          <w:sz w:val="24"/>
          <w:szCs w:val="24"/>
        </w:rPr>
        <w:t>ĞRENCİ TOPLULUKLARI YÖNERGESİ</w:t>
      </w:r>
    </w:p>
    <w:p w:rsidR="001F589F" w:rsidRPr="00CC2CFA" w:rsidRDefault="001F589F" w:rsidP="001F589F">
      <w:pPr>
        <w:shd w:val="clear" w:color="auto" w:fill="FFFFFF"/>
        <w:spacing w:after="0" w:line="240" w:lineRule="auto"/>
        <w:jc w:val="both"/>
        <w:rPr>
          <w:rFonts w:ascii="Times New Roman" w:eastAsia="Times New Roman" w:hAnsi="Times New Roman" w:cs="Times New Roman"/>
          <w:color w:val="000000"/>
          <w:sz w:val="20"/>
          <w:szCs w:val="16"/>
          <w:lang w:eastAsia="tr-TR"/>
        </w:rPr>
      </w:pPr>
      <w:r w:rsidRPr="00CC2CFA">
        <w:rPr>
          <w:rFonts w:ascii="Times New Roman" w:eastAsia="Times New Roman" w:hAnsi="Times New Roman" w:cs="Times New Roman"/>
          <w:b/>
          <w:bCs/>
          <w:color w:val="000000"/>
          <w:sz w:val="20"/>
          <w:szCs w:val="16"/>
          <w:lang w:eastAsia="tr-TR"/>
        </w:rPr>
        <w:t>Amaç:</w:t>
      </w:r>
    </w:p>
    <w:p w:rsidR="001F589F" w:rsidRPr="00CC2CFA" w:rsidRDefault="001F589F" w:rsidP="001F589F">
      <w:pPr>
        <w:shd w:val="clear" w:color="auto" w:fill="FFFFFF"/>
        <w:spacing w:after="0" w:line="240" w:lineRule="auto"/>
        <w:jc w:val="both"/>
        <w:rPr>
          <w:rFonts w:ascii="Times New Roman" w:eastAsia="Times New Roman" w:hAnsi="Times New Roman" w:cs="Times New Roman"/>
          <w:color w:val="000000"/>
          <w:sz w:val="20"/>
          <w:szCs w:val="16"/>
          <w:lang w:eastAsia="tr-TR"/>
        </w:rPr>
      </w:pPr>
      <w:r w:rsidRPr="00CC2CFA">
        <w:rPr>
          <w:rFonts w:ascii="Times New Roman" w:eastAsia="Times New Roman" w:hAnsi="Times New Roman" w:cs="Times New Roman"/>
          <w:b/>
          <w:bCs/>
          <w:color w:val="000000"/>
          <w:sz w:val="20"/>
          <w:szCs w:val="16"/>
          <w:lang w:eastAsia="tr-TR"/>
        </w:rPr>
        <w:t>Madde l -</w:t>
      </w:r>
      <w:r w:rsidRPr="00CC2CFA">
        <w:rPr>
          <w:rFonts w:ascii="Times New Roman" w:eastAsia="Times New Roman" w:hAnsi="Times New Roman" w:cs="Times New Roman"/>
          <w:color w:val="000000"/>
          <w:sz w:val="20"/>
          <w:szCs w:val="16"/>
          <w:lang w:eastAsia="tr-TR"/>
        </w:rPr>
        <w:t> Bu Yönergenin amacı, Kilis 7 Aralık Üniversitesinde kayıtlı bulunan öğrencilerin oluşturdukları ve oluşturacakları toplulukların kuruluşlarına, işleyişlerine ilişkin usul ve esasları düzenlemektir.</w:t>
      </w:r>
    </w:p>
    <w:p w:rsidR="00524DCF" w:rsidRPr="00CC2CFA" w:rsidRDefault="00524DCF" w:rsidP="001F589F">
      <w:pPr>
        <w:shd w:val="clear" w:color="auto" w:fill="FFFFFF"/>
        <w:spacing w:after="0" w:line="240" w:lineRule="auto"/>
        <w:jc w:val="both"/>
        <w:rPr>
          <w:rFonts w:ascii="Times New Roman" w:eastAsia="Times New Roman" w:hAnsi="Times New Roman" w:cs="Times New Roman"/>
          <w:color w:val="000000"/>
          <w:sz w:val="20"/>
          <w:szCs w:val="16"/>
          <w:lang w:eastAsia="tr-TR"/>
        </w:rPr>
      </w:pPr>
    </w:p>
    <w:p w:rsidR="001F589F" w:rsidRPr="00CC2CFA" w:rsidRDefault="001F589F" w:rsidP="001F589F">
      <w:pPr>
        <w:shd w:val="clear" w:color="auto" w:fill="FFFFFF"/>
        <w:spacing w:after="0" w:line="240" w:lineRule="auto"/>
        <w:jc w:val="both"/>
        <w:rPr>
          <w:rFonts w:ascii="Times New Roman" w:eastAsia="Times New Roman" w:hAnsi="Times New Roman" w:cs="Times New Roman"/>
          <w:color w:val="000000"/>
          <w:sz w:val="20"/>
          <w:szCs w:val="16"/>
          <w:lang w:eastAsia="tr-TR"/>
        </w:rPr>
      </w:pPr>
      <w:r w:rsidRPr="00CC2CFA">
        <w:rPr>
          <w:rFonts w:ascii="Times New Roman" w:eastAsia="Times New Roman" w:hAnsi="Times New Roman" w:cs="Times New Roman"/>
          <w:b/>
          <w:bCs/>
          <w:color w:val="000000"/>
          <w:sz w:val="20"/>
          <w:szCs w:val="16"/>
          <w:lang w:eastAsia="tr-TR"/>
        </w:rPr>
        <w:t>Madde 2 -</w:t>
      </w:r>
      <w:r w:rsidRPr="00CC2CFA">
        <w:rPr>
          <w:rFonts w:ascii="Times New Roman" w:eastAsia="Times New Roman" w:hAnsi="Times New Roman" w:cs="Times New Roman"/>
          <w:color w:val="000000"/>
          <w:sz w:val="20"/>
          <w:szCs w:val="16"/>
          <w:lang w:eastAsia="tr-TR"/>
        </w:rPr>
        <w:t xml:space="preserve">  Bu yönerge Kilis 7 </w:t>
      </w:r>
      <w:proofErr w:type="gramStart"/>
      <w:r w:rsidRPr="00CC2CFA">
        <w:rPr>
          <w:rFonts w:ascii="Times New Roman" w:eastAsia="Times New Roman" w:hAnsi="Times New Roman" w:cs="Times New Roman"/>
          <w:color w:val="000000"/>
          <w:sz w:val="20"/>
          <w:szCs w:val="16"/>
          <w:lang w:eastAsia="tr-TR"/>
        </w:rPr>
        <w:t>Aralık  Üniversitesi</w:t>
      </w:r>
      <w:proofErr w:type="gramEnd"/>
      <w:r w:rsidRPr="00CC2CFA">
        <w:rPr>
          <w:rFonts w:ascii="Times New Roman" w:eastAsia="Times New Roman" w:hAnsi="Times New Roman" w:cs="Times New Roman"/>
          <w:color w:val="000000"/>
          <w:sz w:val="20"/>
          <w:szCs w:val="16"/>
          <w:lang w:eastAsia="tr-TR"/>
        </w:rPr>
        <w:t xml:space="preserve"> öğrencilerinin bilimsel, sosyal, kültürel, sanatsal ve sportif etkinliklerde bulunmak üzere oluşturdukları öğrenci topluluklarında, bu tür etkinlikler ile akademik gelişmelerini desteklemek ve kendisine güvenen sorumlu bireyler olarak yetiştirilmesi amacı ile hazırlanmıştır.</w:t>
      </w:r>
    </w:p>
    <w:p w:rsidR="001F589F" w:rsidRPr="00CC2CFA" w:rsidRDefault="001F589F" w:rsidP="001F589F">
      <w:pPr>
        <w:shd w:val="clear" w:color="auto" w:fill="FFFFFF"/>
        <w:spacing w:after="0" w:line="240" w:lineRule="auto"/>
        <w:jc w:val="both"/>
        <w:rPr>
          <w:rFonts w:ascii="Times New Roman" w:eastAsia="Times New Roman" w:hAnsi="Times New Roman" w:cs="Times New Roman"/>
          <w:color w:val="000000"/>
          <w:sz w:val="20"/>
          <w:szCs w:val="16"/>
          <w:lang w:eastAsia="tr-TR"/>
        </w:rPr>
      </w:pPr>
    </w:p>
    <w:p w:rsidR="001F589F" w:rsidRPr="00CC2CFA" w:rsidRDefault="001F589F" w:rsidP="001F589F">
      <w:pPr>
        <w:rPr>
          <w:rFonts w:ascii="Times New Roman" w:hAnsi="Times New Roman" w:cs="Times New Roman"/>
          <w:b/>
          <w:sz w:val="20"/>
          <w:szCs w:val="16"/>
        </w:rPr>
      </w:pPr>
      <w:r w:rsidRPr="00CC2CFA">
        <w:rPr>
          <w:rFonts w:ascii="Times New Roman" w:hAnsi="Times New Roman" w:cs="Times New Roman"/>
          <w:b/>
          <w:sz w:val="20"/>
          <w:szCs w:val="16"/>
        </w:rPr>
        <w:t>Dayanak:</w:t>
      </w:r>
    </w:p>
    <w:p w:rsidR="001F589F" w:rsidRPr="00CC2CFA" w:rsidRDefault="001F589F" w:rsidP="001F589F">
      <w:pPr>
        <w:rPr>
          <w:rFonts w:ascii="Times New Roman" w:hAnsi="Times New Roman" w:cs="Times New Roman"/>
          <w:sz w:val="28"/>
        </w:rPr>
      </w:pPr>
      <w:r w:rsidRPr="00CC2CFA">
        <w:rPr>
          <w:rFonts w:ascii="Times New Roman" w:hAnsi="Times New Roman" w:cs="Times New Roman"/>
          <w:b/>
          <w:sz w:val="20"/>
          <w:szCs w:val="16"/>
        </w:rPr>
        <w:t>Madde 3</w:t>
      </w:r>
      <w:r w:rsidRPr="00CC2CFA">
        <w:rPr>
          <w:rStyle w:val="Gl"/>
          <w:rFonts w:ascii="Times New Roman" w:hAnsi="Times New Roman" w:cs="Times New Roman"/>
          <w:color w:val="4E4E4E"/>
          <w:sz w:val="20"/>
          <w:szCs w:val="16"/>
        </w:rPr>
        <w:t>.</w:t>
      </w:r>
      <w:r w:rsidRPr="00CC2CFA">
        <w:rPr>
          <w:rFonts w:ascii="Times New Roman" w:hAnsi="Times New Roman" w:cs="Times New Roman"/>
          <w:sz w:val="20"/>
          <w:szCs w:val="16"/>
        </w:rPr>
        <w:t xml:space="preserve">Bu Yönerge, 2547 sayılı Yükseköğretim Kanunu’nun 46. ve 47. maddeleri uyarınca ve 3 Şubat 1984 tarih ve 18301 sayılı Resmî </w:t>
      </w:r>
      <w:proofErr w:type="spellStart"/>
      <w:r w:rsidRPr="00CC2CFA">
        <w:rPr>
          <w:rFonts w:ascii="Times New Roman" w:hAnsi="Times New Roman" w:cs="Times New Roman"/>
          <w:sz w:val="20"/>
          <w:szCs w:val="16"/>
        </w:rPr>
        <w:t>Gazete’de</w:t>
      </w:r>
      <w:proofErr w:type="spellEnd"/>
      <w:r w:rsidRPr="00CC2CFA">
        <w:rPr>
          <w:rFonts w:ascii="Times New Roman" w:hAnsi="Times New Roman" w:cs="Times New Roman"/>
          <w:sz w:val="20"/>
          <w:szCs w:val="16"/>
        </w:rPr>
        <w:t xml:space="preserve"> yayımlanarak yürürlüğe giren Yükseköğretim Kurumları, </w:t>
      </w:r>
      <w:proofErr w:type="spellStart"/>
      <w:r w:rsidRPr="00CC2CFA">
        <w:rPr>
          <w:rFonts w:ascii="Times New Roman" w:hAnsi="Times New Roman" w:cs="Times New Roman"/>
          <w:sz w:val="20"/>
          <w:szCs w:val="16"/>
        </w:rPr>
        <w:t>Mediko</w:t>
      </w:r>
      <w:proofErr w:type="spellEnd"/>
      <w:r w:rsidRPr="00CC2CFA">
        <w:rPr>
          <w:rFonts w:ascii="Times New Roman" w:hAnsi="Times New Roman" w:cs="Times New Roman"/>
          <w:sz w:val="20"/>
          <w:szCs w:val="16"/>
        </w:rPr>
        <w:t>-Sosyal, Sağlık, Kültür ve Spor İşleri Dairesi Uygulama Yönetmeliği’ne dayanılarak</w:t>
      </w:r>
      <w:r w:rsidRPr="00CC2CFA">
        <w:rPr>
          <w:rFonts w:ascii="Times New Roman" w:hAnsi="Times New Roman" w:cs="Times New Roman"/>
          <w:sz w:val="28"/>
        </w:rPr>
        <w:t xml:space="preserve"> </w:t>
      </w:r>
      <w:r w:rsidRPr="00CC2CFA">
        <w:rPr>
          <w:rFonts w:ascii="Times New Roman" w:hAnsi="Times New Roman" w:cs="Times New Roman"/>
          <w:sz w:val="20"/>
          <w:szCs w:val="16"/>
        </w:rPr>
        <w:t>hazırlanmıştır</w:t>
      </w:r>
      <w:r w:rsidRPr="00CC2CFA">
        <w:rPr>
          <w:sz w:val="20"/>
          <w:szCs w:val="16"/>
        </w:rPr>
        <w:t>.</w:t>
      </w:r>
    </w:p>
    <w:p w:rsidR="004C5EC5" w:rsidRPr="00CC2CFA" w:rsidRDefault="001F589F" w:rsidP="001F589F">
      <w:pPr>
        <w:rPr>
          <w:rFonts w:ascii="Times New Roman" w:hAnsi="Times New Roman" w:cs="Times New Roman"/>
          <w:b/>
          <w:sz w:val="20"/>
          <w:szCs w:val="16"/>
        </w:rPr>
      </w:pPr>
      <w:r w:rsidRPr="00CC2CFA">
        <w:rPr>
          <w:rFonts w:ascii="Times New Roman" w:hAnsi="Times New Roman" w:cs="Times New Roman"/>
          <w:b/>
          <w:sz w:val="20"/>
          <w:szCs w:val="16"/>
        </w:rPr>
        <w:t xml:space="preserve">Madde </w:t>
      </w:r>
      <w:proofErr w:type="gramStart"/>
      <w:r w:rsidRPr="00CC2CFA">
        <w:rPr>
          <w:rFonts w:ascii="Times New Roman" w:hAnsi="Times New Roman" w:cs="Times New Roman"/>
          <w:b/>
          <w:sz w:val="20"/>
          <w:szCs w:val="16"/>
        </w:rPr>
        <w:t>4 :</w:t>
      </w:r>
      <w:proofErr w:type="gramEnd"/>
    </w:p>
    <w:p w:rsidR="00F26ED4" w:rsidRPr="00CC2CFA" w:rsidRDefault="00F26ED4"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Bu önergede geçen kavramlarda</w:t>
      </w:r>
      <w:r w:rsidR="004C5EC5" w:rsidRPr="00CC2CFA">
        <w:rPr>
          <w:rFonts w:ascii="Times New Roman" w:hAnsi="Times New Roman" w:cs="Times New Roman"/>
          <w:b w:val="0"/>
          <w:color w:val="auto"/>
          <w:sz w:val="20"/>
          <w:szCs w:val="16"/>
        </w:rPr>
        <w:t>n</w:t>
      </w:r>
      <w:r w:rsidRPr="00CC2CFA">
        <w:rPr>
          <w:rFonts w:ascii="Times New Roman" w:hAnsi="Times New Roman" w:cs="Times New Roman"/>
          <w:b w:val="0"/>
          <w:color w:val="auto"/>
          <w:sz w:val="20"/>
          <w:szCs w:val="16"/>
        </w:rPr>
        <w:t>;</w:t>
      </w:r>
    </w:p>
    <w:p w:rsidR="00F26ED4" w:rsidRPr="00CC2CFA" w:rsidRDefault="00F26ED4"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a)Üniversite: Kilis 7 Aralık Üniversitesi</w:t>
      </w:r>
    </w:p>
    <w:p w:rsidR="00F26ED4" w:rsidRPr="00CC2CFA" w:rsidRDefault="00F26ED4"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b) Rektör: Kilis 7 Aralık Rektörünü,</w:t>
      </w:r>
    </w:p>
    <w:p w:rsidR="00F26ED4" w:rsidRPr="00CC2CFA" w:rsidRDefault="004C4B35"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c) Öğrenci Topluluğu: Kilis 7 Aralık Üniversitesi öğrencilerin ders dışı zamanlarda belirli bir hedef doğrultusunda eğitim, sağlık, spor, sosyal bilimsel ve kültürel faaliyetlerini, Kilis 7 Aralık Üniversitesi öğrenci Toplulukları Kuruluş ve İşleyiş Yönergesi’ ne göre planlı ve organize bir şekilde gerçekleştirmek amacıyla bir araya gelerek oluşturdukları grubu,</w:t>
      </w:r>
    </w:p>
    <w:p w:rsidR="009E5F66" w:rsidRPr="00CC2CFA" w:rsidRDefault="009E5F66"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d) Akademik Danışman: Topluluğun faaliyetleri konusunda yetkin, çalışma esaslarının hazırlanmasında yardımcı olarak faaliyetlerin yürütülmesinden sorumlu olan, Rektör tarafından görevlendirilen öğretim elemanını,</w:t>
      </w:r>
    </w:p>
    <w:p w:rsidR="009E5F66" w:rsidRPr="00CC2CFA" w:rsidRDefault="004C5EC5"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e) Ö</w:t>
      </w:r>
      <w:r w:rsidR="009E5F66" w:rsidRPr="00CC2CFA">
        <w:rPr>
          <w:rFonts w:ascii="Times New Roman" w:hAnsi="Times New Roman" w:cs="Times New Roman"/>
          <w:b w:val="0"/>
          <w:color w:val="auto"/>
          <w:sz w:val="20"/>
          <w:szCs w:val="16"/>
        </w:rPr>
        <w:t>ğ</w:t>
      </w:r>
      <w:r w:rsidRPr="00CC2CFA">
        <w:rPr>
          <w:rFonts w:ascii="Times New Roman" w:hAnsi="Times New Roman" w:cs="Times New Roman"/>
          <w:b w:val="0"/>
          <w:color w:val="auto"/>
          <w:sz w:val="20"/>
          <w:szCs w:val="16"/>
        </w:rPr>
        <w:t>retim Toplulukları Üst Kurulu (</w:t>
      </w:r>
      <w:r w:rsidR="003F730E" w:rsidRPr="00CC2CFA">
        <w:rPr>
          <w:rFonts w:ascii="Times New Roman" w:hAnsi="Times New Roman" w:cs="Times New Roman"/>
          <w:b w:val="0"/>
          <w:color w:val="auto"/>
          <w:sz w:val="20"/>
          <w:szCs w:val="16"/>
        </w:rPr>
        <w:t>Ö</w:t>
      </w:r>
      <w:r w:rsidR="009E5F66" w:rsidRPr="00CC2CFA">
        <w:rPr>
          <w:rFonts w:ascii="Times New Roman" w:hAnsi="Times New Roman" w:cs="Times New Roman"/>
          <w:b w:val="0"/>
          <w:color w:val="auto"/>
          <w:sz w:val="20"/>
          <w:szCs w:val="16"/>
        </w:rPr>
        <w:t>TÜK): Öğrenci topluluklarının faaliyetlerini, belirlenen esaslar doğrultusunda denetleyip yönlendirmek üzere 6 kişiden oluşan ve bu</w:t>
      </w:r>
      <w:r w:rsidR="008E3AC5" w:rsidRPr="00CC2CFA">
        <w:rPr>
          <w:rFonts w:ascii="Times New Roman" w:hAnsi="Times New Roman" w:cs="Times New Roman"/>
          <w:b w:val="0"/>
          <w:color w:val="auto"/>
          <w:sz w:val="20"/>
          <w:szCs w:val="16"/>
        </w:rPr>
        <w:t xml:space="preserve"> yönergenin 5. Maddesinde belirtilen üst kurulu, </w:t>
      </w:r>
    </w:p>
    <w:p w:rsidR="008E3AC5" w:rsidRPr="00CC2CFA" w:rsidRDefault="008E3AC5"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f) Genel Kurul: Topluluğa kaydını yaptırmış tüm öğrenci üyelerden oluşan ve görevleri bu yönergenin 14. Maddesinde belirtilen kurulu,</w:t>
      </w:r>
    </w:p>
    <w:p w:rsidR="008E3AC5" w:rsidRPr="00CC2CFA" w:rsidRDefault="008E3AC5"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g) Yönetim Kurulu: Genel Kurul tarafından gizli oy açık tasnif yöntemi ile seçilen 5 (beş) asil ve 3 (üç) yedek üyeden oluşan ve görevleri bu yönergenin 6. Maddesinde belirtilen kurulu,</w:t>
      </w:r>
    </w:p>
    <w:p w:rsidR="00A753E0" w:rsidRDefault="008E3AC5" w:rsidP="001F589F">
      <w:pPr>
        <w:pStyle w:val="Balk2"/>
        <w:rPr>
          <w:rFonts w:ascii="Times New Roman" w:hAnsi="Times New Roman" w:cs="Times New Roman"/>
          <w:b w:val="0"/>
          <w:color w:val="auto"/>
          <w:sz w:val="20"/>
          <w:szCs w:val="16"/>
        </w:rPr>
      </w:pPr>
      <w:r w:rsidRPr="00CC2CFA">
        <w:rPr>
          <w:rFonts w:ascii="Times New Roman" w:hAnsi="Times New Roman" w:cs="Times New Roman"/>
          <w:b w:val="0"/>
          <w:color w:val="auto"/>
          <w:sz w:val="20"/>
          <w:szCs w:val="16"/>
        </w:rPr>
        <w:t>h) Denetleme Kurulu: Topluluk üyelerinin Genel Kurul’ da kendi aralar</w:t>
      </w:r>
      <w:r w:rsidR="00A753E0" w:rsidRPr="00CC2CFA">
        <w:rPr>
          <w:rFonts w:ascii="Times New Roman" w:hAnsi="Times New Roman" w:cs="Times New Roman"/>
          <w:b w:val="0"/>
          <w:color w:val="auto"/>
          <w:sz w:val="20"/>
          <w:szCs w:val="16"/>
        </w:rPr>
        <w:t>ında seçecekleri 3 (üç) asil ve 1 (bir) yedek üyeden oluşan ve görevleri bu yönergenin 8. Maddesinde belirtilen kurulu, tanımlar.</w:t>
      </w:r>
    </w:p>
    <w:p w:rsidR="00CC2CFA" w:rsidRPr="00CC2CFA" w:rsidRDefault="00CC2CFA" w:rsidP="00CC2CFA"/>
    <w:p w:rsidR="00A753E0" w:rsidRPr="00CC2CFA" w:rsidRDefault="00A753E0" w:rsidP="00B802EE">
      <w:pPr>
        <w:jc w:val="both"/>
        <w:rPr>
          <w:rFonts w:ascii="Times New Roman" w:hAnsi="Times New Roman" w:cs="Times New Roman"/>
          <w:b/>
          <w:sz w:val="20"/>
          <w:szCs w:val="16"/>
        </w:rPr>
      </w:pPr>
      <w:r w:rsidRPr="00CC2CFA">
        <w:rPr>
          <w:rFonts w:ascii="Times New Roman" w:hAnsi="Times New Roman" w:cs="Times New Roman"/>
          <w:b/>
          <w:sz w:val="20"/>
          <w:szCs w:val="16"/>
        </w:rPr>
        <w:t>İKİNCİ BÖLÜM</w:t>
      </w:r>
    </w:p>
    <w:p w:rsidR="001F589F" w:rsidRPr="00CC2CFA" w:rsidRDefault="001F589F"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Madde 5: </w:t>
      </w:r>
    </w:p>
    <w:p w:rsidR="00BE6434" w:rsidRPr="00CC2CFA" w:rsidRDefault="00BE6434"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Öğrenci Toplulukları Üst Kurulu (OTÜK)  </w:t>
      </w:r>
    </w:p>
    <w:p w:rsidR="00A753E0" w:rsidRPr="00CC2CFA" w:rsidRDefault="00A753E0" w:rsidP="00B802EE">
      <w:pPr>
        <w:jc w:val="both"/>
        <w:rPr>
          <w:rFonts w:ascii="Times New Roman" w:hAnsi="Times New Roman" w:cs="Times New Roman"/>
          <w:b/>
          <w:sz w:val="20"/>
          <w:szCs w:val="16"/>
        </w:rPr>
      </w:pPr>
      <w:r w:rsidRPr="00CC2CFA">
        <w:rPr>
          <w:rFonts w:ascii="Times New Roman" w:hAnsi="Times New Roman" w:cs="Times New Roman"/>
          <w:b/>
          <w:sz w:val="20"/>
          <w:szCs w:val="16"/>
        </w:rPr>
        <w:t>Öğrenci Toplulukları Üst Kurulu ile Görev ve Yetkileri</w:t>
      </w:r>
    </w:p>
    <w:p w:rsidR="00DF23F9" w:rsidRPr="00CC2CFA" w:rsidRDefault="00DF23F9"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6:</w:t>
      </w:r>
    </w:p>
    <w:p w:rsidR="00903E8D" w:rsidRPr="00CC2CFA" w:rsidRDefault="004C5EC5" w:rsidP="00B802EE">
      <w:pPr>
        <w:jc w:val="both"/>
        <w:rPr>
          <w:rFonts w:ascii="Times New Roman" w:hAnsi="Times New Roman" w:cs="Times New Roman"/>
          <w:sz w:val="20"/>
          <w:szCs w:val="16"/>
        </w:rPr>
      </w:pPr>
      <w:r w:rsidRPr="00CC2CFA">
        <w:rPr>
          <w:rFonts w:ascii="Times New Roman" w:hAnsi="Times New Roman" w:cs="Times New Roman"/>
          <w:sz w:val="20"/>
          <w:szCs w:val="16"/>
        </w:rPr>
        <w:t>Ö</w:t>
      </w:r>
      <w:r w:rsidR="00DF23F9" w:rsidRPr="00CC2CFA">
        <w:rPr>
          <w:rFonts w:ascii="Times New Roman" w:hAnsi="Times New Roman" w:cs="Times New Roman"/>
          <w:sz w:val="20"/>
          <w:szCs w:val="16"/>
        </w:rPr>
        <w:t xml:space="preserve">ğrenci etkinliklerinin 2547 sayılı Yükseköğretim Kanunu’ </w:t>
      </w:r>
      <w:proofErr w:type="spellStart"/>
      <w:r w:rsidR="00DF23F9" w:rsidRPr="00CC2CFA">
        <w:rPr>
          <w:rFonts w:ascii="Times New Roman" w:hAnsi="Times New Roman" w:cs="Times New Roman"/>
          <w:sz w:val="20"/>
          <w:szCs w:val="16"/>
        </w:rPr>
        <w:t>na</w:t>
      </w:r>
      <w:proofErr w:type="spellEnd"/>
      <w:r w:rsidR="00DF23F9" w:rsidRPr="00CC2CFA">
        <w:rPr>
          <w:rFonts w:ascii="Times New Roman" w:hAnsi="Times New Roman" w:cs="Times New Roman"/>
          <w:sz w:val="20"/>
          <w:szCs w:val="16"/>
        </w:rPr>
        <w:t xml:space="preserve"> ve Kilis 7 Aralık Üniversitesi Öğrenci Toplulukları Kuruluş ve İşleyiş Yönergesine uygun planlanıp yürütülmesini sağlamak; toplulukların kuruluş aşamalarında denetleyici ve yönlendirici olmak, tüzüklerini onaylamak, genel kurul toplantılarına gözlemci olarak katılmak; kuruluş aşamasında gerekli incel</w:t>
      </w:r>
      <w:r w:rsidR="00BE6434" w:rsidRPr="00CC2CFA">
        <w:rPr>
          <w:rFonts w:ascii="Times New Roman" w:hAnsi="Times New Roman" w:cs="Times New Roman"/>
          <w:sz w:val="20"/>
          <w:szCs w:val="16"/>
        </w:rPr>
        <w:t>e</w:t>
      </w:r>
      <w:r w:rsidR="00DF23F9" w:rsidRPr="00CC2CFA">
        <w:rPr>
          <w:rFonts w:ascii="Times New Roman" w:hAnsi="Times New Roman" w:cs="Times New Roman"/>
          <w:sz w:val="20"/>
          <w:szCs w:val="16"/>
        </w:rPr>
        <w:t xml:space="preserve">meleri yaparak hazırlanan raporu Rektörlüğe sunmak; toplulukların verimli ve sağlıklı çalışmalarını sağlamak için tedbirler </w:t>
      </w:r>
      <w:r w:rsidRPr="00CC2CFA">
        <w:rPr>
          <w:rFonts w:ascii="Times New Roman" w:hAnsi="Times New Roman" w:cs="Times New Roman"/>
          <w:sz w:val="20"/>
          <w:szCs w:val="16"/>
        </w:rPr>
        <w:t>almak, denetleme</w:t>
      </w:r>
      <w:r w:rsidR="00DF23F9" w:rsidRPr="00CC2CFA">
        <w:rPr>
          <w:rFonts w:ascii="Times New Roman" w:hAnsi="Times New Roman" w:cs="Times New Roman"/>
          <w:sz w:val="20"/>
          <w:szCs w:val="16"/>
        </w:rPr>
        <w:t xml:space="preserve"> görevini yapmak; toplulukların yapacakları faaliyetlere göre mevcut imkanların (salon, </w:t>
      </w:r>
      <w:proofErr w:type="gramStart"/>
      <w:r w:rsidR="00DF23F9" w:rsidRPr="00CC2CFA">
        <w:rPr>
          <w:rFonts w:ascii="Times New Roman" w:hAnsi="Times New Roman" w:cs="Times New Roman"/>
          <w:sz w:val="20"/>
          <w:szCs w:val="16"/>
        </w:rPr>
        <w:t>ekipman</w:t>
      </w:r>
      <w:proofErr w:type="gramEnd"/>
      <w:r w:rsidR="00DF23F9" w:rsidRPr="00CC2CFA">
        <w:rPr>
          <w:rFonts w:ascii="Times New Roman" w:hAnsi="Times New Roman" w:cs="Times New Roman"/>
          <w:sz w:val="20"/>
          <w:szCs w:val="16"/>
        </w:rPr>
        <w:t xml:space="preserve">, malzeme </w:t>
      </w:r>
      <w:proofErr w:type="spellStart"/>
      <w:r w:rsidR="00DF23F9" w:rsidRPr="00CC2CFA">
        <w:rPr>
          <w:rFonts w:ascii="Times New Roman" w:hAnsi="Times New Roman" w:cs="Times New Roman"/>
          <w:sz w:val="20"/>
          <w:szCs w:val="16"/>
        </w:rPr>
        <w:t>v.s</w:t>
      </w:r>
      <w:proofErr w:type="spellEnd"/>
      <w:r w:rsidR="00DF23F9" w:rsidRPr="00CC2CFA">
        <w:rPr>
          <w:rFonts w:ascii="Times New Roman" w:hAnsi="Times New Roman" w:cs="Times New Roman"/>
          <w:sz w:val="20"/>
          <w:szCs w:val="16"/>
        </w:rPr>
        <w:t xml:space="preserve">.)paylaşımını ve dağıtımını yapmak üzere Sağlık Kültür ve Spor Daire Başkanlığı ile diğer birimler arasında koordinasyonu sağlamak; toplulukların etkinlikleri ile </w:t>
      </w:r>
      <w:r w:rsidR="001163F6" w:rsidRPr="00CC2CFA">
        <w:rPr>
          <w:rFonts w:ascii="Times New Roman" w:hAnsi="Times New Roman" w:cs="Times New Roman"/>
          <w:sz w:val="20"/>
          <w:szCs w:val="16"/>
        </w:rPr>
        <w:t xml:space="preserve">ilgili hazırladıkları yıllık faaliyet raporlarını incelemek ve gelecek dönemin faaliyet </w:t>
      </w:r>
      <w:r w:rsidR="001163F6" w:rsidRPr="00CC2CFA">
        <w:rPr>
          <w:rFonts w:ascii="Times New Roman" w:hAnsi="Times New Roman" w:cs="Times New Roman"/>
          <w:sz w:val="20"/>
          <w:szCs w:val="16"/>
        </w:rPr>
        <w:lastRenderedPageBreak/>
        <w:t>programını onaylamak; Üniversite dışındaki veya üniversiteler arası benzer kuruluşlar ile ilişki kurmak, ortak etkinlik için çalışmalarda bulunmak, topluluğa üyelik ve kayıt aidatlarını belirlemek başlıca görevleri arasında bulunur.</w:t>
      </w:r>
    </w:p>
    <w:p w:rsidR="00903E8D" w:rsidRPr="00CC2CFA" w:rsidRDefault="00903E8D" w:rsidP="00B802EE">
      <w:pPr>
        <w:jc w:val="both"/>
        <w:rPr>
          <w:rFonts w:ascii="Times New Roman" w:hAnsi="Times New Roman" w:cs="Times New Roman"/>
          <w:sz w:val="20"/>
          <w:szCs w:val="16"/>
        </w:rPr>
      </w:pPr>
      <w:r w:rsidRPr="00CC2CFA">
        <w:rPr>
          <w:rFonts w:ascii="Times New Roman" w:hAnsi="Times New Roman" w:cs="Times New Roman"/>
          <w:sz w:val="20"/>
          <w:szCs w:val="16"/>
        </w:rPr>
        <w:t>Öğrenci Toplulukları Üst Kurulu (ÖTÜK), Başkanın daveti üzerine yılda en az iki kez toplanır.</w:t>
      </w:r>
    </w:p>
    <w:p w:rsidR="00903E8D" w:rsidRPr="00CC2CFA" w:rsidRDefault="00903E8D" w:rsidP="00B802EE">
      <w:pPr>
        <w:jc w:val="both"/>
        <w:rPr>
          <w:rFonts w:ascii="Times New Roman" w:hAnsi="Times New Roman" w:cs="Times New Roman"/>
          <w:b/>
          <w:sz w:val="20"/>
          <w:szCs w:val="16"/>
        </w:rPr>
      </w:pPr>
      <w:r w:rsidRPr="00CC2CFA">
        <w:rPr>
          <w:rFonts w:ascii="Times New Roman" w:hAnsi="Times New Roman" w:cs="Times New Roman"/>
          <w:b/>
          <w:sz w:val="20"/>
          <w:szCs w:val="16"/>
        </w:rPr>
        <w:t>ÜÇÜNCÜ BÖLÜM</w:t>
      </w:r>
    </w:p>
    <w:p w:rsidR="00903E8D" w:rsidRPr="00CC2CFA" w:rsidRDefault="00903E8D"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Toplulukların Kuruluş Aşamaları</w:t>
      </w:r>
    </w:p>
    <w:p w:rsidR="00903E8D" w:rsidRPr="00CC2CFA" w:rsidRDefault="00903E8D"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7:</w:t>
      </w:r>
    </w:p>
    <w:p w:rsidR="003D609E" w:rsidRPr="00CC2CFA" w:rsidRDefault="00903E8D" w:rsidP="00B802EE">
      <w:pPr>
        <w:jc w:val="both"/>
        <w:rPr>
          <w:rFonts w:ascii="Times New Roman" w:hAnsi="Times New Roman" w:cs="Times New Roman"/>
          <w:sz w:val="20"/>
          <w:szCs w:val="16"/>
        </w:rPr>
      </w:pPr>
      <w:r w:rsidRPr="00CC2CFA">
        <w:rPr>
          <w:rFonts w:ascii="Times New Roman" w:hAnsi="Times New Roman" w:cs="Times New Roman"/>
          <w:sz w:val="20"/>
          <w:szCs w:val="16"/>
        </w:rPr>
        <w:t>Bir öğrenci topluluğunun kurulabilmesi için, en az on (10) öğrenciden oluşan üye listesinin hazırlanmış olması gerekir. Başvuru Kilis 7 Aralık Üniversitesi Öğrenci Toplulukları Kuruluş ve İşleyiş Yönergesi</w:t>
      </w:r>
      <w:r w:rsidR="003D609E" w:rsidRPr="00CC2CFA">
        <w:rPr>
          <w:rFonts w:ascii="Times New Roman" w:hAnsi="Times New Roman" w:cs="Times New Roman"/>
          <w:sz w:val="20"/>
          <w:szCs w:val="16"/>
        </w:rPr>
        <w:t xml:space="preserve"> Madde-22’ de belirtilen formata uygun hazırlanmış bir Topluluk Tüzüğü ile birlikte eğitim öğretim yılı içinde Sağlık Kültür ve Spor Dairesi Başkanlığı’na yapılır. </w:t>
      </w:r>
    </w:p>
    <w:p w:rsidR="003D609E" w:rsidRPr="00CC2CFA" w:rsidRDefault="003D609E" w:rsidP="00B802EE">
      <w:pPr>
        <w:jc w:val="both"/>
        <w:rPr>
          <w:rFonts w:ascii="Times New Roman" w:hAnsi="Times New Roman" w:cs="Times New Roman"/>
          <w:sz w:val="20"/>
          <w:szCs w:val="16"/>
        </w:rPr>
      </w:pPr>
      <w:r w:rsidRPr="00CC2CFA">
        <w:rPr>
          <w:rFonts w:ascii="Times New Roman" w:hAnsi="Times New Roman" w:cs="Times New Roman"/>
          <w:sz w:val="20"/>
          <w:szCs w:val="16"/>
        </w:rPr>
        <w:t>Sağlık Kültür ve Spor Daire Başkanlığı, gelen dilekçe ve tüzüğü Öğrenci Toplulukları Üst Kurulu, dilekçe ve tüzüğü hazırlanan etkinliği değerlendirerek olumlu görürse, Rektörlük onayına sunar. Rektörlük, başvuru ile ilgili cevabı Sağlık Kültür ve Spor Daire Başkanlığı aracılığıy</w:t>
      </w:r>
      <w:r w:rsidR="004009CA" w:rsidRPr="00CC2CFA">
        <w:rPr>
          <w:rFonts w:ascii="Times New Roman" w:hAnsi="Times New Roman" w:cs="Times New Roman"/>
          <w:sz w:val="20"/>
          <w:szCs w:val="16"/>
        </w:rPr>
        <w:t>la</w:t>
      </w:r>
      <w:r w:rsidR="002F1F06" w:rsidRPr="00CC2CFA">
        <w:rPr>
          <w:rFonts w:ascii="Times New Roman" w:hAnsi="Times New Roman" w:cs="Times New Roman"/>
          <w:sz w:val="20"/>
          <w:szCs w:val="16"/>
        </w:rPr>
        <w:t xml:space="preserve"> bildirir.</w:t>
      </w:r>
    </w:p>
    <w:p w:rsidR="002F1F06" w:rsidRPr="00CC2CFA" w:rsidRDefault="002F1F06" w:rsidP="00B802EE">
      <w:pPr>
        <w:jc w:val="both"/>
        <w:rPr>
          <w:rFonts w:ascii="Times New Roman" w:hAnsi="Times New Roman" w:cs="Times New Roman"/>
          <w:sz w:val="20"/>
          <w:szCs w:val="16"/>
        </w:rPr>
      </w:pPr>
      <w:r w:rsidRPr="00CC2CFA">
        <w:rPr>
          <w:rFonts w:ascii="Times New Roman" w:hAnsi="Times New Roman" w:cs="Times New Roman"/>
          <w:sz w:val="20"/>
          <w:szCs w:val="16"/>
        </w:rPr>
        <w:t>Üniversite içerisinde aynı etkinlik konusu ile ilgili birden fazla topluluk kurulamaz. Kurulan topluluk yalnızca bir anabilim dalı/bölüm, yüksekokul ya da fakülte öğrencilerine yönelik olamaz. Öğrenci Toplulukları Üst Kurulu (ÖTÜK), etkinlik konusunu onaylamadığı toplulukların kuruluşuna izin vermeme hakkına sahiptir.</w:t>
      </w:r>
    </w:p>
    <w:p w:rsidR="002F1F06" w:rsidRPr="00CC2CFA" w:rsidRDefault="002F1F06" w:rsidP="00B802EE">
      <w:pPr>
        <w:jc w:val="both"/>
        <w:rPr>
          <w:rFonts w:ascii="Times New Roman" w:hAnsi="Times New Roman" w:cs="Times New Roman"/>
          <w:sz w:val="20"/>
          <w:szCs w:val="16"/>
        </w:rPr>
      </w:pPr>
      <w:r w:rsidRPr="00CC2CFA">
        <w:rPr>
          <w:rFonts w:ascii="Times New Roman" w:hAnsi="Times New Roman" w:cs="Times New Roman"/>
          <w:sz w:val="20"/>
          <w:szCs w:val="16"/>
        </w:rPr>
        <w:t>Faaliyet alanları süreklilik arz etmeyen, belirli zaman aralığını kapsayan çalışmaları gerektiren konularda topluluk kurulamaz.</w:t>
      </w:r>
    </w:p>
    <w:p w:rsidR="003F730E" w:rsidRPr="00CC2CFA" w:rsidRDefault="002F1F06" w:rsidP="00B802EE">
      <w:pPr>
        <w:jc w:val="both"/>
        <w:rPr>
          <w:rFonts w:ascii="Times New Roman" w:hAnsi="Times New Roman" w:cs="Times New Roman"/>
          <w:sz w:val="20"/>
          <w:szCs w:val="16"/>
        </w:rPr>
      </w:pPr>
      <w:r w:rsidRPr="00CC2CFA">
        <w:rPr>
          <w:rFonts w:ascii="Times New Roman" w:hAnsi="Times New Roman" w:cs="Times New Roman"/>
          <w:sz w:val="20"/>
          <w:szCs w:val="16"/>
        </w:rPr>
        <w:t>Rektörlük onayından geçtikten ve gerekli şartları tamamladıktan sonra</w:t>
      </w:r>
      <w:r w:rsidR="005D666E" w:rsidRPr="00CC2CFA">
        <w:rPr>
          <w:rFonts w:ascii="Times New Roman" w:hAnsi="Times New Roman" w:cs="Times New Roman"/>
          <w:sz w:val="20"/>
          <w:szCs w:val="16"/>
        </w:rPr>
        <w:t xml:space="preserve"> hazırlanan çalışma esaslarına göre topluluk faaliyetlerine başlar. Faaliyetlere başlanmasından itibaren 4 (dört) hafta içerisinde başvuruyu gerçekleştiren 10 üyenin belirtileceği Geçici Yönetim Kurulu en az 10 (on) üyenin katılımıyla, “Genel Kurul Toplantısı” </w:t>
      </w:r>
      <w:r w:rsidR="004C4B35" w:rsidRPr="00CC2CFA">
        <w:rPr>
          <w:rFonts w:ascii="Times New Roman" w:hAnsi="Times New Roman" w:cs="Times New Roman"/>
          <w:sz w:val="20"/>
          <w:szCs w:val="16"/>
        </w:rPr>
        <w:t>ı</w:t>
      </w:r>
      <w:r w:rsidR="005D666E" w:rsidRPr="00CC2CFA">
        <w:rPr>
          <w:rFonts w:ascii="Times New Roman" w:hAnsi="Times New Roman" w:cs="Times New Roman"/>
          <w:sz w:val="20"/>
          <w:szCs w:val="16"/>
        </w:rPr>
        <w:t xml:space="preserve"> yapmak zorundadır.</w:t>
      </w:r>
    </w:p>
    <w:p w:rsidR="003F730E" w:rsidRPr="00CC2CFA" w:rsidRDefault="005D666E"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Topluluk Akademi Danışmanı ve Görevleri</w:t>
      </w:r>
    </w:p>
    <w:p w:rsidR="005D666E" w:rsidRPr="00CC2CFA" w:rsidRDefault="005D666E"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8:</w:t>
      </w:r>
    </w:p>
    <w:p w:rsidR="005D666E" w:rsidRPr="00CC2CFA" w:rsidRDefault="005D666E"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Topluluğun bütün faaliyetlerinde danışmanlık görevi yapar, topluluğun Öğrenci Toplulukları Üst Kurulu ve </w:t>
      </w:r>
      <w:r w:rsidR="004C4B35" w:rsidRPr="00CC2CFA">
        <w:rPr>
          <w:rFonts w:ascii="Times New Roman" w:hAnsi="Times New Roman" w:cs="Times New Roman"/>
          <w:sz w:val="20"/>
          <w:szCs w:val="16"/>
        </w:rPr>
        <w:t>Üniversite Rektörlüğü</w:t>
      </w:r>
      <w:r w:rsidRPr="00CC2CFA">
        <w:rPr>
          <w:rFonts w:ascii="Times New Roman" w:hAnsi="Times New Roman" w:cs="Times New Roman"/>
          <w:sz w:val="20"/>
          <w:szCs w:val="16"/>
        </w:rPr>
        <w:t xml:space="preserve"> ile koordinasyonunu sağlar.</w:t>
      </w:r>
    </w:p>
    <w:p w:rsidR="005D666E" w:rsidRPr="00CC2CFA" w:rsidRDefault="005D666E"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çalışmalarını izler ve yürütülmesine yardımcı olur.</w:t>
      </w:r>
    </w:p>
    <w:p w:rsidR="005D666E" w:rsidRPr="00CC2CFA" w:rsidRDefault="005D666E" w:rsidP="00B802EE">
      <w:pPr>
        <w:jc w:val="both"/>
        <w:rPr>
          <w:rFonts w:ascii="Times New Roman" w:hAnsi="Times New Roman" w:cs="Times New Roman"/>
          <w:sz w:val="20"/>
          <w:szCs w:val="16"/>
        </w:rPr>
      </w:pPr>
      <w:r w:rsidRPr="00CC2CFA">
        <w:rPr>
          <w:rFonts w:ascii="Times New Roman" w:hAnsi="Times New Roman" w:cs="Times New Roman"/>
          <w:sz w:val="20"/>
          <w:szCs w:val="16"/>
        </w:rPr>
        <w:t>Akademik Danışman, Topluluk Yönetim Kurulu’nun doğal üyesi olup, gerek görüldüğü hallerde Genel Kurul toplantılarına katılır.</w:t>
      </w:r>
    </w:p>
    <w:p w:rsidR="008D2F47" w:rsidRPr="00CC2CFA" w:rsidRDefault="008D2F47"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Topluluğun Çalışma Alanları</w:t>
      </w:r>
    </w:p>
    <w:p w:rsidR="008D2F47" w:rsidRPr="00CC2CFA" w:rsidRDefault="008D2F47"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9</w:t>
      </w:r>
      <w:r w:rsidR="006B5CE6" w:rsidRPr="00CC2CFA">
        <w:rPr>
          <w:rFonts w:ascii="Times New Roman" w:hAnsi="Times New Roman" w:cs="Times New Roman"/>
          <w:b/>
          <w:sz w:val="20"/>
          <w:szCs w:val="16"/>
        </w:rPr>
        <w:t>:</w:t>
      </w:r>
    </w:p>
    <w:p w:rsidR="006B5CE6" w:rsidRPr="00CC2CFA" w:rsidRDefault="006B5CE6" w:rsidP="00B802EE">
      <w:pPr>
        <w:jc w:val="both"/>
        <w:rPr>
          <w:rFonts w:ascii="Times New Roman" w:hAnsi="Times New Roman" w:cs="Times New Roman"/>
          <w:sz w:val="20"/>
          <w:szCs w:val="16"/>
        </w:rPr>
      </w:pPr>
      <w:r w:rsidRPr="00CC2CFA">
        <w:rPr>
          <w:rFonts w:ascii="Times New Roman" w:hAnsi="Times New Roman" w:cs="Times New Roman"/>
          <w:sz w:val="20"/>
          <w:szCs w:val="16"/>
        </w:rPr>
        <w:t>Her topluluk, çalışma alanlarını, amaç ve etkinliklerini belirlerken aşağıdaki ölçütleri göz önünde bulundurmak zorundadır.</w:t>
      </w:r>
    </w:p>
    <w:p w:rsidR="006B5CE6" w:rsidRPr="00CC2CFA" w:rsidRDefault="006B5CE6"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 öğrencilerin ders dışı sosyal, kültürel, sportif, bilimsel etkinliklerinin değerlendirilmesi ve geliştirilmesini amaçlar.</w:t>
      </w:r>
    </w:p>
    <w:p w:rsidR="006B5CE6" w:rsidRPr="00CC2CFA" w:rsidRDefault="006B5CE6"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 üyelerinde belli bir yeteneği öngörmez, ilgi duyan öğrencilerin eğitebilecekleri ve katılabilecekleri çalışma programları düzünler.</w:t>
      </w:r>
    </w:p>
    <w:p w:rsidR="006B5CE6" w:rsidRPr="00CC2CFA" w:rsidRDefault="006B5CE6" w:rsidP="00B802EE">
      <w:pPr>
        <w:jc w:val="both"/>
        <w:rPr>
          <w:rFonts w:ascii="Times New Roman" w:hAnsi="Times New Roman" w:cs="Times New Roman"/>
          <w:sz w:val="20"/>
          <w:szCs w:val="16"/>
        </w:rPr>
      </w:pPr>
      <w:r w:rsidRPr="00CC2CFA">
        <w:rPr>
          <w:rFonts w:ascii="Times New Roman" w:hAnsi="Times New Roman" w:cs="Times New Roman"/>
          <w:sz w:val="20"/>
          <w:szCs w:val="16"/>
        </w:rPr>
        <w:t>Öğrenci Toplulukları düzenleyecekleri etkinlik ve çalışmalar hususunda yazılı olarak en az 20 gün önceden Sağlık Kültür ve Spor Daire Başkanlığına bilgi verir.</w:t>
      </w:r>
    </w:p>
    <w:p w:rsidR="006B5CE6" w:rsidRPr="00CC2CFA" w:rsidRDefault="006B5CE6"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Toplulukların Çalışma Dönemi</w:t>
      </w:r>
    </w:p>
    <w:p w:rsidR="006B5CE6" w:rsidRPr="00CC2CFA" w:rsidRDefault="006B5CE6"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10:</w:t>
      </w:r>
    </w:p>
    <w:p w:rsidR="006B5CE6" w:rsidRPr="00CC2CFA" w:rsidRDefault="006B5CE6"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Toplulukların çalışma dönemleri, Üniversitenin bir eğitim-öğretim yılını kapsar. Yönetim ve Denetim Kurulları da bu süre için seçilebilir.</w:t>
      </w:r>
    </w:p>
    <w:p w:rsidR="00CC2CFA" w:rsidRDefault="00CC2CFA" w:rsidP="00B802EE">
      <w:pPr>
        <w:jc w:val="both"/>
        <w:rPr>
          <w:rFonts w:ascii="Times New Roman" w:hAnsi="Times New Roman" w:cs="Times New Roman"/>
          <w:b/>
          <w:sz w:val="20"/>
          <w:szCs w:val="16"/>
        </w:rPr>
      </w:pPr>
    </w:p>
    <w:p w:rsidR="002C7647" w:rsidRPr="00CC2CFA" w:rsidRDefault="002C7647" w:rsidP="00B802EE">
      <w:pPr>
        <w:jc w:val="both"/>
        <w:rPr>
          <w:rFonts w:ascii="Times New Roman" w:hAnsi="Times New Roman" w:cs="Times New Roman"/>
          <w:b/>
          <w:sz w:val="20"/>
          <w:szCs w:val="16"/>
        </w:rPr>
      </w:pPr>
      <w:r w:rsidRPr="00CC2CFA">
        <w:rPr>
          <w:rFonts w:ascii="Times New Roman" w:hAnsi="Times New Roman" w:cs="Times New Roman"/>
          <w:b/>
          <w:sz w:val="20"/>
          <w:szCs w:val="16"/>
        </w:rPr>
        <w:lastRenderedPageBreak/>
        <w:t>Üyelik</w:t>
      </w:r>
    </w:p>
    <w:p w:rsidR="002C7647" w:rsidRPr="00CC2CFA" w:rsidRDefault="002C7647"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11:</w:t>
      </w:r>
    </w:p>
    <w:p w:rsidR="002C7647" w:rsidRPr="00CC2CFA" w:rsidRDefault="002C7647"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Topluluklara, Üniversiteye bağlı Fakülte</w:t>
      </w:r>
      <w:r w:rsidR="00C3622B" w:rsidRPr="00CC2CFA">
        <w:rPr>
          <w:rFonts w:ascii="Times New Roman" w:hAnsi="Times New Roman" w:cs="Times New Roman"/>
          <w:sz w:val="20"/>
          <w:szCs w:val="16"/>
        </w:rPr>
        <w:t>, Enstitü, Yüksekokul ve Meslek Yüksekokullarına kayıtlı olan öğrenciler üye olabilir. İsteyen öğrenciler birden fazla kulübe üye olabilir ancak birden fazla yönetim kurulunda görev alamazlar.</w:t>
      </w:r>
    </w:p>
    <w:p w:rsidR="00FD5888" w:rsidRPr="00CC2CFA" w:rsidRDefault="00C3622B"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Öğrenciler üyelik için başvurularını ilgili topluluğa, eğitim-öğretim yılı içerisinde yapabileceklerdir. Üyeliğe kabul konusunda yönetim kurulu yetkili olup, somut bir belge ve/veya bilgiye dayanmaksızın başvuruları </w:t>
      </w:r>
      <w:proofErr w:type="spellStart"/>
      <w:r w:rsidRPr="00CC2CFA">
        <w:rPr>
          <w:rFonts w:ascii="Times New Roman" w:hAnsi="Times New Roman" w:cs="Times New Roman"/>
          <w:sz w:val="20"/>
          <w:szCs w:val="16"/>
        </w:rPr>
        <w:t>red</w:t>
      </w:r>
      <w:proofErr w:type="spellEnd"/>
      <w:r w:rsidRPr="00CC2CFA">
        <w:rPr>
          <w:rFonts w:ascii="Times New Roman" w:hAnsi="Times New Roman" w:cs="Times New Roman"/>
          <w:sz w:val="20"/>
          <w:szCs w:val="16"/>
        </w:rPr>
        <w:t xml:space="preserve"> hakkına sahip </w:t>
      </w:r>
      <w:proofErr w:type="spellStart"/>
      <w:proofErr w:type="gramStart"/>
      <w:r w:rsidRPr="00CC2CFA">
        <w:rPr>
          <w:rFonts w:ascii="Times New Roman" w:hAnsi="Times New Roman" w:cs="Times New Roman"/>
          <w:sz w:val="20"/>
          <w:szCs w:val="16"/>
        </w:rPr>
        <w:t>değildir.</w:t>
      </w:r>
      <w:r w:rsidR="00F56876" w:rsidRPr="00CC2CFA">
        <w:rPr>
          <w:rFonts w:ascii="Times New Roman" w:hAnsi="Times New Roman" w:cs="Times New Roman"/>
          <w:sz w:val="20"/>
          <w:szCs w:val="16"/>
        </w:rPr>
        <w:t>Kilis</w:t>
      </w:r>
      <w:proofErr w:type="spellEnd"/>
      <w:proofErr w:type="gramEnd"/>
      <w:r w:rsidR="00F56876" w:rsidRPr="00CC2CFA">
        <w:rPr>
          <w:rFonts w:ascii="Times New Roman" w:hAnsi="Times New Roman" w:cs="Times New Roman"/>
          <w:sz w:val="20"/>
          <w:szCs w:val="16"/>
        </w:rPr>
        <w:t xml:space="preserve"> 7 Aralık Üniversitesi dışındaki kişiler topluluğa üye olamazlar, ancak ihtiyaca göre üniversite dışından çalıştırıcı, eğitimci </w:t>
      </w:r>
      <w:proofErr w:type="spellStart"/>
      <w:r w:rsidR="00F56876" w:rsidRPr="00CC2CFA">
        <w:rPr>
          <w:rFonts w:ascii="Times New Roman" w:hAnsi="Times New Roman" w:cs="Times New Roman"/>
          <w:sz w:val="20"/>
          <w:szCs w:val="16"/>
        </w:rPr>
        <w:t>vb</w:t>
      </w:r>
      <w:proofErr w:type="spellEnd"/>
      <w:r w:rsidR="00F56876" w:rsidRPr="00CC2CFA">
        <w:rPr>
          <w:rFonts w:ascii="Times New Roman" w:hAnsi="Times New Roman" w:cs="Times New Roman"/>
          <w:sz w:val="20"/>
          <w:szCs w:val="16"/>
        </w:rPr>
        <w:t xml:space="preserve"> kişiler Topluluk Yönetim Kurulunun teklifi ve Öğrenci Toplulukları Üst Kuruluna </w:t>
      </w:r>
      <w:proofErr w:type="spellStart"/>
      <w:r w:rsidR="00F56876" w:rsidRPr="00CC2CFA">
        <w:rPr>
          <w:rFonts w:ascii="Times New Roman" w:hAnsi="Times New Roman" w:cs="Times New Roman"/>
          <w:sz w:val="20"/>
          <w:szCs w:val="16"/>
        </w:rPr>
        <w:t>oanyı</w:t>
      </w:r>
      <w:proofErr w:type="spellEnd"/>
      <w:r w:rsidR="00F56876" w:rsidRPr="00CC2CFA">
        <w:rPr>
          <w:rFonts w:ascii="Times New Roman" w:hAnsi="Times New Roman" w:cs="Times New Roman"/>
          <w:sz w:val="20"/>
          <w:szCs w:val="16"/>
        </w:rPr>
        <w:t xml:space="preserve"> ile görevlendirilip çalışmalara katılabilirler.</w:t>
      </w:r>
    </w:p>
    <w:p w:rsidR="00054815" w:rsidRPr="00CC2CFA" w:rsidRDefault="006B5CE6" w:rsidP="00B802EE">
      <w:pPr>
        <w:jc w:val="both"/>
        <w:rPr>
          <w:rFonts w:ascii="Times New Roman" w:hAnsi="Times New Roman" w:cs="Times New Roman"/>
          <w:b/>
          <w:sz w:val="20"/>
          <w:szCs w:val="16"/>
        </w:rPr>
      </w:pPr>
      <w:r w:rsidRPr="00CC2CFA">
        <w:rPr>
          <w:rFonts w:ascii="Times New Roman" w:hAnsi="Times New Roman" w:cs="Times New Roman"/>
          <w:sz w:val="20"/>
          <w:szCs w:val="16"/>
        </w:rPr>
        <w:t xml:space="preserve">  </w:t>
      </w:r>
      <w:r w:rsidR="004A5193" w:rsidRPr="00CC2CFA">
        <w:rPr>
          <w:rFonts w:ascii="Times New Roman" w:hAnsi="Times New Roman" w:cs="Times New Roman"/>
          <w:b/>
          <w:sz w:val="20"/>
          <w:szCs w:val="16"/>
        </w:rPr>
        <w:t xml:space="preserve">Topluluk </w:t>
      </w:r>
      <w:proofErr w:type="gramStart"/>
      <w:r w:rsidR="004A5193" w:rsidRPr="00CC2CFA">
        <w:rPr>
          <w:rFonts w:ascii="Times New Roman" w:hAnsi="Times New Roman" w:cs="Times New Roman"/>
          <w:b/>
          <w:sz w:val="20"/>
          <w:szCs w:val="16"/>
        </w:rPr>
        <w:t>üyeliğinin  düşmesi</w:t>
      </w:r>
      <w:proofErr w:type="gramEnd"/>
      <w:r w:rsidR="004A5193" w:rsidRPr="00CC2CFA">
        <w:rPr>
          <w:rFonts w:ascii="Times New Roman" w:hAnsi="Times New Roman" w:cs="Times New Roman"/>
          <w:b/>
          <w:sz w:val="20"/>
          <w:szCs w:val="16"/>
        </w:rPr>
        <w:t xml:space="preserve">                                                                                                                                                 </w:t>
      </w:r>
    </w:p>
    <w:p w:rsidR="00054815" w:rsidRPr="00CC2CFA" w:rsidRDefault="004A5193" w:rsidP="00B802EE">
      <w:pPr>
        <w:jc w:val="both"/>
        <w:rPr>
          <w:rFonts w:ascii="Times New Roman" w:hAnsi="Times New Roman" w:cs="Times New Roman"/>
          <w:b/>
          <w:sz w:val="20"/>
          <w:szCs w:val="16"/>
        </w:rPr>
      </w:pPr>
      <w:proofErr w:type="gramStart"/>
      <w:r w:rsidRPr="00CC2CFA">
        <w:rPr>
          <w:rFonts w:ascii="Times New Roman" w:hAnsi="Times New Roman" w:cs="Times New Roman"/>
          <w:b/>
          <w:sz w:val="20"/>
          <w:szCs w:val="16"/>
        </w:rPr>
        <w:t>Madde :12</w:t>
      </w:r>
      <w:proofErr w:type="gramEnd"/>
      <w:r w:rsidRPr="00CC2CFA">
        <w:rPr>
          <w:rFonts w:ascii="Times New Roman" w:hAnsi="Times New Roman" w:cs="Times New Roman"/>
          <w:b/>
          <w:sz w:val="20"/>
          <w:szCs w:val="16"/>
        </w:rPr>
        <w:t xml:space="preserve"> </w:t>
      </w:r>
    </w:p>
    <w:p w:rsidR="004A5193" w:rsidRPr="00CC2CFA" w:rsidRDefault="004A5193"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üyesi yazılı başvuru ile üyelikten istifa edilebilir.</w:t>
      </w:r>
    </w:p>
    <w:p w:rsidR="004A5193" w:rsidRPr="00CC2CFA" w:rsidRDefault="004A5193"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Topluluğun </w:t>
      </w:r>
      <w:r w:rsidR="00137E20" w:rsidRPr="00CC2CFA">
        <w:rPr>
          <w:rFonts w:ascii="Times New Roman" w:hAnsi="Times New Roman" w:cs="Times New Roman"/>
          <w:sz w:val="20"/>
          <w:szCs w:val="16"/>
        </w:rPr>
        <w:t xml:space="preserve">amaçlarına aykırı çalışmalar </w:t>
      </w:r>
      <w:proofErr w:type="gramStart"/>
      <w:r w:rsidR="00137E20" w:rsidRPr="00CC2CFA">
        <w:rPr>
          <w:rFonts w:ascii="Times New Roman" w:hAnsi="Times New Roman" w:cs="Times New Roman"/>
          <w:sz w:val="20"/>
          <w:szCs w:val="16"/>
        </w:rPr>
        <w:t>yapanlar  ve</w:t>
      </w:r>
      <w:proofErr w:type="gramEnd"/>
      <w:r w:rsidR="00137E20" w:rsidRPr="00CC2CFA">
        <w:rPr>
          <w:rFonts w:ascii="Times New Roman" w:hAnsi="Times New Roman" w:cs="Times New Roman"/>
          <w:sz w:val="20"/>
          <w:szCs w:val="16"/>
        </w:rPr>
        <w:t xml:space="preserve"> verilen görevi yerine getirmey</w:t>
      </w:r>
      <w:r w:rsidR="00BD476E" w:rsidRPr="00CC2CFA">
        <w:rPr>
          <w:rFonts w:ascii="Times New Roman" w:hAnsi="Times New Roman" w:cs="Times New Roman"/>
          <w:sz w:val="20"/>
          <w:szCs w:val="16"/>
        </w:rPr>
        <w:t xml:space="preserve">enler, Topluluk Yönetim Kurulu’ </w:t>
      </w:r>
      <w:proofErr w:type="spellStart"/>
      <w:r w:rsidR="00137E20" w:rsidRPr="00CC2CFA">
        <w:rPr>
          <w:rFonts w:ascii="Times New Roman" w:hAnsi="Times New Roman" w:cs="Times New Roman"/>
          <w:sz w:val="20"/>
          <w:szCs w:val="16"/>
        </w:rPr>
        <w:t>nun</w:t>
      </w:r>
      <w:proofErr w:type="spellEnd"/>
      <w:r w:rsidR="00137E20" w:rsidRPr="00CC2CFA">
        <w:rPr>
          <w:rFonts w:ascii="Times New Roman" w:hAnsi="Times New Roman" w:cs="Times New Roman"/>
          <w:sz w:val="20"/>
          <w:szCs w:val="16"/>
        </w:rPr>
        <w:t xml:space="preserve"> </w:t>
      </w:r>
      <w:r w:rsidR="00BD476E" w:rsidRPr="00CC2CFA">
        <w:rPr>
          <w:rFonts w:ascii="Times New Roman" w:hAnsi="Times New Roman" w:cs="Times New Roman"/>
          <w:sz w:val="20"/>
          <w:szCs w:val="16"/>
        </w:rPr>
        <w:t xml:space="preserve"> </w:t>
      </w:r>
      <w:r w:rsidR="00137E20" w:rsidRPr="00CC2CFA">
        <w:rPr>
          <w:rFonts w:ascii="Times New Roman" w:hAnsi="Times New Roman" w:cs="Times New Roman"/>
          <w:sz w:val="20"/>
          <w:szCs w:val="16"/>
        </w:rPr>
        <w:t>yazılı uyarısına rağmen bu tutumlarında ısrar ederlerse, Topluluk Yönetim Kurulu ‘</w:t>
      </w:r>
      <w:proofErr w:type="spellStart"/>
      <w:r w:rsidR="00137E20" w:rsidRPr="00CC2CFA">
        <w:rPr>
          <w:rFonts w:ascii="Times New Roman" w:hAnsi="Times New Roman" w:cs="Times New Roman"/>
          <w:sz w:val="20"/>
          <w:szCs w:val="16"/>
        </w:rPr>
        <w:t>nun</w:t>
      </w:r>
      <w:proofErr w:type="spellEnd"/>
      <w:r w:rsidR="00137E20" w:rsidRPr="00CC2CFA">
        <w:rPr>
          <w:rFonts w:ascii="Times New Roman" w:hAnsi="Times New Roman" w:cs="Times New Roman"/>
          <w:sz w:val="20"/>
          <w:szCs w:val="16"/>
        </w:rPr>
        <w:t xml:space="preserve"> kararı ile üyelikten çıkarılır.</w:t>
      </w:r>
      <w:r w:rsidR="00BD476E" w:rsidRPr="00CC2CFA">
        <w:rPr>
          <w:rFonts w:ascii="Times New Roman" w:hAnsi="Times New Roman" w:cs="Times New Roman"/>
          <w:sz w:val="20"/>
          <w:szCs w:val="16"/>
        </w:rPr>
        <w:t xml:space="preserve"> </w:t>
      </w:r>
      <w:r w:rsidR="00137E20" w:rsidRPr="00CC2CFA">
        <w:rPr>
          <w:rFonts w:ascii="Times New Roman" w:hAnsi="Times New Roman" w:cs="Times New Roman"/>
          <w:sz w:val="20"/>
          <w:szCs w:val="16"/>
        </w:rPr>
        <w:t>üyelikten çıkarılan öğrencinin Öğrenci Toplulukları Üst Kurulu ‘</w:t>
      </w:r>
      <w:proofErr w:type="spellStart"/>
      <w:r w:rsidR="00137E20" w:rsidRPr="00CC2CFA">
        <w:rPr>
          <w:rFonts w:ascii="Times New Roman" w:hAnsi="Times New Roman" w:cs="Times New Roman"/>
          <w:sz w:val="20"/>
          <w:szCs w:val="16"/>
        </w:rPr>
        <w:t>na</w:t>
      </w:r>
      <w:proofErr w:type="spellEnd"/>
      <w:r w:rsidR="00137E20" w:rsidRPr="00CC2CFA">
        <w:rPr>
          <w:rFonts w:ascii="Times New Roman" w:hAnsi="Times New Roman" w:cs="Times New Roman"/>
          <w:sz w:val="20"/>
          <w:szCs w:val="16"/>
        </w:rPr>
        <w:t xml:space="preserve"> başvurma hakkı </w:t>
      </w:r>
      <w:proofErr w:type="gramStart"/>
      <w:r w:rsidR="00137E20" w:rsidRPr="00CC2CFA">
        <w:rPr>
          <w:rFonts w:ascii="Times New Roman" w:hAnsi="Times New Roman" w:cs="Times New Roman"/>
          <w:sz w:val="20"/>
          <w:szCs w:val="16"/>
        </w:rPr>
        <w:t>saklıdır .Öğrenci</w:t>
      </w:r>
      <w:proofErr w:type="gramEnd"/>
      <w:r w:rsidR="00137E20" w:rsidRPr="00CC2CFA">
        <w:rPr>
          <w:rFonts w:ascii="Times New Roman" w:hAnsi="Times New Roman" w:cs="Times New Roman"/>
          <w:sz w:val="20"/>
          <w:szCs w:val="16"/>
        </w:rPr>
        <w:t xml:space="preserve"> Toplulukları Üst Kurulu başvuruyu inceler ve karara bağlar .Verilen kararlar kesin nitelik taşır.</w:t>
      </w:r>
    </w:p>
    <w:p w:rsidR="003F730E" w:rsidRPr="00CC2CFA" w:rsidRDefault="00137E20" w:rsidP="00B802EE">
      <w:pPr>
        <w:jc w:val="both"/>
        <w:rPr>
          <w:rFonts w:ascii="Times New Roman" w:hAnsi="Times New Roman" w:cs="Times New Roman"/>
          <w:sz w:val="20"/>
          <w:szCs w:val="16"/>
        </w:rPr>
      </w:pPr>
      <w:r w:rsidRPr="00CC2CFA">
        <w:rPr>
          <w:rFonts w:ascii="Times New Roman" w:hAnsi="Times New Roman" w:cs="Times New Roman"/>
          <w:sz w:val="20"/>
          <w:szCs w:val="16"/>
        </w:rPr>
        <w:t>Mezun olan veya herhangi bir nedenle üniversi</w:t>
      </w:r>
      <w:r w:rsidR="00D666F8" w:rsidRPr="00CC2CFA">
        <w:rPr>
          <w:rFonts w:ascii="Times New Roman" w:hAnsi="Times New Roman" w:cs="Times New Roman"/>
          <w:sz w:val="20"/>
          <w:szCs w:val="16"/>
        </w:rPr>
        <w:t xml:space="preserve">teden ilişkisi </w:t>
      </w:r>
      <w:proofErr w:type="gramStart"/>
      <w:r w:rsidR="00D666F8" w:rsidRPr="00CC2CFA">
        <w:rPr>
          <w:rFonts w:ascii="Times New Roman" w:hAnsi="Times New Roman" w:cs="Times New Roman"/>
          <w:sz w:val="20"/>
          <w:szCs w:val="16"/>
        </w:rPr>
        <w:t>kesilenlerin ,</w:t>
      </w:r>
      <w:r w:rsidR="00BD476E" w:rsidRPr="00CC2CFA">
        <w:rPr>
          <w:rFonts w:ascii="Times New Roman" w:hAnsi="Times New Roman" w:cs="Times New Roman"/>
          <w:sz w:val="20"/>
          <w:szCs w:val="16"/>
        </w:rPr>
        <w:t xml:space="preserve"> üyelikler</w:t>
      </w:r>
      <w:r w:rsidR="00D666F8" w:rsidRPr="00CC2CFA">
        <w:rPr>
          <w:rFonts w:ascii="Times New Roman" w:hAnsi="Times New Roman" w:cs="Times New Roman"/>
          <w:sz w:val="20"/>
          <w:szCs w:val="16"/>
        </w:rPr>
        <w:t>i</w:t>
      </w:r>
      <w:proofErr w:type="gramEnd"/>
      <w:r w:rsidR="00BD476E" w:rsidRPr="00CC2CFA">
        <w:rPr>
          <w:rFonts w:ascii="Times New Roman" w:hAnsi="Times New Roman" w:cs="Times New Roman"/>
          <w:sz w:val="20"/>
          <w:szCs w:val="16"/>
        </w:rPr>
        <w:t xml:space="preserve"> </w:t>
      </w:r>
      <w:r w:rsidR="00D666F8" w:rsidRPr="00CC2CFA">
        <w:rPr>
          <w:rFonts w:ascii="Times New Roman" w:hAnsi="Times New Roman" w:cs="Times New Roman"/>
          <w:sz w:val="20"/>
          <w:szCs w:val="16"/>
        </w:rPr>
        <w:t xml:space="preserve"> </w:t>
      </w:r>
      <w:proofErr w:type="spellStart"/>
      <w:r w:rsidR="00D666F8" w:rsidRPr="00CC2CFA">
        <w:rPr>
          <w:rFonts w:ascii="Times New Roman" w:hAnsi="Times New Roman" w:cs="Times New Roman"/>
          <w:sz w:val="20"/>
          <w:szCs w:val="16"/>
        </w:rPr>
        <w:t>üyelikleri</w:t>
      </w:r>
      <w:proofErr w:type="spellEnd"/>
      <w:r w:rsidR="00D666F8" w:rsidRPr="00CC2CFA">
        <w:rPr>
          <w:rFonts w:ascii="Times New Roman" w:hAnsi="Times New Roman" w:cs="Times New Roman"/>
          <w:sz w:val="20"/>
          <w:szCs w:val="16"/>
        </w:rPr>
        <w:t xml:space="preserve"> </w:t>
      </w:r>
      <w:r w:rsidR="00BD476E" w:rsidRPr="00CC2CFA">
        <w:rPr>
          <w:rFonts w:ascii="Times New Roman" w:hAnsi="Times New Roman" w:cs="Times New Roman"/>
          <w:sz w:val="20"/>
          <w:szCs w:val="16"/>
        </w:rPr>
        <w:t xml:space="preserve"> </w:t>
      </w:r>
      <w:r w:rsidR="00D666F8" w:rsidRPr="00CC2CFA">
        <w:rPr>
          <w:rFonts w:ascii="Times New Roman" w:hAnsi="Times New Roman" w:cs="Times New Roman"/>
          <w:sz w:val="20"/>
          <w:szCs w:val="16"/>
        </w:rPr>
        <w:t>K</w:t>
      </w:r>
      <w:r w:rsidR="002327B5" w:rsidRPr="00CC2CFA">
        <w:rPr>
          <w:rFonts w:ascii="Times New Roman" w:hAnsi="Times New Roman" w:cs="Times New Roman"/>
          <w:sz w:val="20"/>
          <w:szCs w:val="16"/>
        </w:rPr>
        <w:t>u</w:t>
      </w:r>
      <w:r w:rsidR="00D666F8" w:rsidRPr="00CC2CFA">
        <w:rPr>
          <w:rFonts w:ascii="Times New Roman" w:hAnsi="Times New Roman" w:cs="Times New Roman"/>
          <w:sz w:val="20"/>
          <w:szCs w:val="16"/>
        </w:rPr>
        <w:t xml:space="preserve">lüp Yönetim kurulu tarafından </w:t>
      </w:r>
      <w:r w:rsidR="002327B5" w:rsidRPr="00CC2CFA">
        <w:rPr>
          <w:rFonts w:ascii="Times New Roman" w:hAnsi="Times New Roman" w:cs="Times New Roman"/>
          <w:sz w:val="20"/>
          <w:szCs w:val="16"/>
        </w:rPr>
        <w:t>sona erdirilir.</w:t>
      </w:r>
    </w:p>
    <w:p w:rsidR="002327B5" w:rsidRPr="00CC2CFA" w:rsidRDefault="002327B5"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DÖRDÜNCÜ BÖLÜM </w:t>
      </w:r>
    </w:p>
    <w:p w:rsidR="002327B5" w:rsidRPr="00CC2CFA" w:rsidRDefault="002327B5" w:rsidP="00B802EE">
      <w:pPr>
        <w:jc w:val="both"/>
        <w:rPr>
          <w:rFonts w:ascii="Times New Roman" w:hAnsi="Times New Roman" w:cs="Times New Roman"/>
          <w:b/>
          <w:sz w:val="20"/>
          <w:szCs w:val="16"/>
        </w:rPr>
      </w:pPr>
      <w:r w:rsidRPr="00CC2CFA">
        <w:rPr>
          <w:rFonts w:ascii="Times New Roman" w:hAnsi="Times New Roman" w:cs="Times New Roman"/>
          <w:b/>
          <w:sz w:val="20"/>
          <w:szCs w:val="16"/>
        </w:rPr>
        <w:t>K</w:t>
      </w:r>
      <w:r w:rsidR="000F48E8" w:rsidRPr="00CC2CFA">
        <w:rPr>
          <w:rFonts w:ascii="Times New Roman" w:hAnsi="Times New Roman" w:cs="Times New Roman"/>
          <w:b/>
          <w:sz w:val="20"/>
          <w:szCs w:val="16"/>
        </w:rPr>
        <w:t xml:space="preserve">ulüp Organları </w:t>
      </w:r>
    </w:p>
    <w:p w:rsidR="000F48E8" w:rsidRPr="00CC2CFA" w:rsidRDefault="000F48E8" w:rsidP="00B802EE">
      <w:pPr>
        <w:jc w:val="both"/>
        <w:rPr>
          <w:rFonts w:ascii="Times New Roman" w:hAnsi="Times New Roman" w:cs="Times New Roman"/>
          <w:b/>
          <w:sz w:val="20"/>
          <w:szCs w:val="16"/>
        </w:rPr>
      </w:pPr>
      <w:proofErr w:type="gramStart"/>
      <w:r w:rsidRPr="00CC2CFA">
        <w:rPr>
          <w:rFonts w:ascii="Times New Roman" w:hAnsi="Times New Roman" w:cs="Times New Roman"/>
          <w:b/>
          <w:sz w:val="20"/>
          <w:szCs w:val="16"/>
        </w:rPr>
        <w:t>a</w:t>
      </w:r>
      <w:proofErr w:type="gramEnd"/>
      <w:r w:rsidRPr="00CC2CFA">
        <w:rPr>
          <w:rFonts w:ascii="Times New Roman" w:hAnsi="Times New Roman" w:cs="Times New Roman"/>
          <w:b/>
          <w:sz w:val="20"/>
          <w:szCs w:val="16"/>
        </w:rPr>
        <w:t>.</w:t>
      </w:r>
      <w:r w:rsidR="00BD476E" w:rsidRPr="00CC2CFA">
        <w:rPr>
          <w:rFonts w:ascii="Times New Roman" w:hAnsi="Times New Roman" w:cs="Times New Roman"/>
          <w:b/>
          <w:sz w:val="20"/>
          <w:szCs w:val="16"/>
        </w:rPr>
        <w:t xml:space="preserve"> </w:t>
      </w:r>
      <w:r w:rsidRPr="00CC2CFA">
        <w:rPr>
          <w:rFonts w:ascii="Times New Roman" w:hAnsi="Times New Roman" w:cs="Times New Roman"/>
          <w:b/>
          <w:sz w:val="20"/>
          <w:szCs w:val="16"/>
        </w:rPr>
        <w:t>Genel kurul</w:t>
      </w:r>
    </w:p>
    <w:p w:rsidR="000F48E8" w:rsidRPr="00CC2CFA" w:rsidRDefault="000F48E8" w:rsidP="00B802EE">
      <w:pPr>
        <w:jc w:val="both"/>
        <w:rPr>
          <w:rFonts w:ascii="Times New Roman" w:hAnsi="Times New Roman" w:cs="Times New Roman"/>
          <w:b/>
          <w:sz w:val="20"/>
          <w:szCs w:val="16"/>
        </w:rPr>
      </w:pPr>
      <w:proofErr w:type="gramStart"/>
      <w:r w:rsidRPr="00CC2CFA">
        <w:rPr>
          <w:rFonts w:ascii="Times New Roman" w:hAnsi="Times New Roman" w:cs="Times New Roman"/>
          <w:b/>
          <w:sz w:val="20"/>
          <w:szCs w:val="16"/>
        </w:rPr>
        <w:t>b</w:t>
      </w:r>
      <w:proofErr w:type="gramEnd"/>
      <w:r w:rsidRPr="00CC2CFA">
        <w:rPr>
          <w:rFonts w:ascii="Times New Roman" w:hAnsi="Times New Roman" w:cs="Times New Roman"/>
          <w:b/>
          <w:sz w:val="20"/>
          <w:szCs w:val="16"/>
        </w:rPr>
        <w:t>.</w:t>
      </w:r>
      <w:r w:rsidR="00BD476E" w:rsidRPr="00CC2CFA">
        <w:rPr>
          <w:rFonts w:ascii="Times New Roman" w:hAnsi="Times New Roman" w:cs="Times New Roman"/>
          <w:b/>
          <w:sz w:val="20"/>
          <w:szCs w:val="16"/>
        </w:rPr>
        <w:t xml:space="preserve"> </w:t>
      </w:r>
      <w:r w:rsidRPr="00CC2CFA">
        <w:rPr>
          <w:rFonts w:ascii="Times New Roman" w:hAnsi="Times New Roman" w:cs="Times New Roman"/>
          <w:b/>
          <w:sz w:val="20"/>
          <w:szCs w:val="16"/>
        </w:rPr>
        <w:t xml:space="preserve">Yönetim kurulu </w:t>
      </w:r>
    </w:p>
    <w:p w:rsidR="000F48E8" w:rsidRPr="00CC2CFA" w:rsidRDefault="000F48E8" w:rsidP="00B802EE">
      <w:pPr>
        <w:jc w:val="both"/>
        <w:rPr>
          <w:rFonts w:ascii="Times New Roman" w:hAnsi="Times New Roman" w:cs="Times New Roman"/>
          <w:b/>
          <w:sz w:val="20"/>
          <w:szCs w:val="16"/>
        </w:rPr>
      </w:pPr>
      <w:proofErr w:type="gramStart"/>
      <w:r w:rsidRPr="00CC2CFA">
        <w:rPr>
          <w:rFonts w:ascii="Times New Roman" w:hAnsi="Times New Roman" w:cs="Times New Roman"/>
          <w:b/>
          <w:sz w:val="20"/>
          <w:szCs w:val="16"/>
        </w:rPr>
        <w:t>c</w:t>
      </w:r>
      <w:proofErr w:type="gramEnd"/>
      <w:r w:rsidRPr="00CC2CFA">
        <w:rPr>
          <w:rFonts w:ascii="Times New Roman" w:hAnsi="Times New Roman" w:cs="Times New Roman"/>
          <w:b/>
          <w:sz w:val="20"/>
          <w:szCs w:val="16"/>
        </w:rPr>
        <w:t>.</w:t>
      </w:r>
      <w:r w:rsidR="00BD476E" w:rsidRPr="00CC2CFA">
        <w:rPr>
          <w:rFonts w:ascii="Times New Roman" w:hAnsi="Times New Roman" w:cs="Times New Roman"/>
          <w:b/>
          <w:sz w:val="20"/>
          <w:szCs w:val="16"/>
        </w:rPr>
        <w:t xml:space="preserve"> </w:t>
      </w:r>
      <w:r w:rsidRPr="00CC2CFA">
        <w:rPr>
          <w:rFonts w:ascii="Times New Roman" w:hAnsi="Times New Roman" w:cs="Times New Roman"/>
          <w:b/>
          <w:sz w:val="20"/>
          <w:szCs w:val="16"/>
        </w:rPr>
        <w:t xml:space="preserve">Denetim kurulu </w:t>
      </w:r>
    </w:p>
    <w:p w:rsidR="000F48E8" w:rsidRPr="00CC2CFA" w:rsidRDefault="00BD476E" w:rsidP="00B802EE">
      <w:pPr>
        <w:jc w:val="both"/>
        <w:rPr>
          <w:rFonts w:ascii="Times New Roman" w:hAnsi="Times New Roman" w:cs="Times New Roman"/>
          <w:sz w:val="20"/>
          <w:szCs w:val="16"/>
        </w:rPr>
      </w:pPr>
      <w:r w:rsidRPr="00CC2CFA">
        <w:rPr>
          <w:rFonts w:ascii="Times New Roman" w:hAnsi="Times New Roman" w:cs="Times New Roman"/>
          <w:sz w:val="20"/>
          <w:szCs w:val="16"/>
        </w:rPr>
        <w:t>Organların görevleri</w:t>
      </w:r>
      <w:r w:rsidR="000F48E8" w:rsidRPr="00CC2CFA">
        <w:rPr>
          <w:rFonts w:ascii="Times New Roman" w:hAnsi="Times New Roman" w:cs="Times New Roman"/>
          <w:sz w:val="20"/>
          <w:szCs w:val="16"/>
        </w:rPr>
        <w:t>,</w:t>
      </w:r>
      <w:r w:rsidRPr="00CC2CFA">
        <w:rPr>
          <w:rFonts w:ascii="Times New Roman" w:hAnsi="Times New Roman" w:cs="Times New Roman"/>
          <w:sz w:val="20"/>
          <w:szCs w:val="16"/>
        </w:rPr>
        <w:t xml:space="preserve"> </w:t>
      </w:r>
      <w:r w:rsidR="000F48E8" w:rsidRPr="00CC2CFA">
        <w:rPr>
          <w:rFonts w:ascii="Times New Roman" w:hAnsi="Times New Roman" w:cs="Times New Roman"/>
          <w:sz w:val="20"/>
          <w:szCs w:val="16"/>
        </w:rPr>
        <w:t xml:space="preserve">yetkileri ve görev süreleri topluluk çalışma esasında </w:t>
      </w:r>
      <w:proofErr w:type="gramStart"/>
      <w:r w:rsidR="000F48E8" w:rsidRPr="00CC2CFA">
        <w:rPr>
          <w:rFonts w:ascii="Times New Roman" w:hAnsi="Times New Roman" w:cs="Times New Roman"/>
          <w:sz w:val="20"/>
          <w:szCs w:val="16"/>
        </w:rPr>
        <w:t>belirtilir .Topluluk</w:t>
      </w:r>
      <w:proofErr w:type="gramEnd"/>
      <w:r w:rsidR="000F48E8" w:rsidRPr="00CC2CFA">
        <w:rPr>
          <w:rFonts w:ascii="Times New Roman" w:hAnsi="Times New Roman" w:cs="Times New Roman"/>
          <w:sz w:val="20"/>
          <w:szCs w:val="16"/>
        </w:rPr>
        <w:t xml:space="preserve"> değişik etkinlik alanları ile ilgili olarak kendi içlerinde iş bölümü esasına dayalı alt birimler, kollar veya koordinatörler oluşturulabilir.</w:t>
      </w:r>
    </w:p>
    <w:p w:rsidR="000F48E8" w:rsidRPr="00CC2CFA" w:rsidRDefault="000F48E8"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Genel Kurul </w:t>
      </w:r>
    </w:p>
    <w:p w:rsidR="000F48E8" w:rsidRPr="00CC2CFA" w:rsidRDefault="000F48E8" w:rsidP="00B802EE">
      <w:pPr>
        <w:jc w:val="both"/>
        <w:rPr>
          <w:rFonts w:ascii="Times New Roman" w:hAnsi="Times New Roman" w:cs="Times New Roman"/>
          <w:b/>
          <w:sz w:val="20"/>
          <w:szCs w:val="16"/>
        </w:rPr>
      </w:pPr>
      <w:proofErr w:type="gramStart"/>
      <w:r w:rsidRPr="00CC2CFA">
        <w:rPr>
          <w:rFonts w:ascii="Times New Roman" w:hAnsi="Times New Roman" w:cs="Times New Roman"/>
          <w:b/>
          <w:sz w:val="20"/>
          <w:szCs w:val="16"/>
        </w:rPr>
        <w:t>Madde :</w:t>
      </w:r>
      <w:r w:rsidR="00BD476E" w:rsidRPr="00CC2CFA">
        <w:rPr>
          <w:rFonts w:ascii="Times New Roman" w:hAnsi="Times New Roman" w:cs="Times New Roman"/>
          <w:b/>
          <w:sz w:val="20"/>
          <w:szCs w:val="16"/>
        </w:rPr>
        <w:t xml:space="preserve"> </w:t>
      </w:r>
      <w:r w:rsidRPr="00CC2CFA">
        <w:rPr>
          <w:rFonts w:ascii="Times New Roman" w:hAnsi="Times New Roman" w:cs="Times New Roman"/>
          <w:b/>
          <w:sz w:val="20"/>
          <w:szCs w:val="16"/>
        </w:rPr>
        <w:t>14</w:t>
      </w:r>
      <w:proofErr w:type="gramEnd"/>
      <w:r w:rsidRPr="00CC2CFA">
        <w:rPr>
          <w:rFonts w:ascii="Times New Roman" w:hAnsi="Times New Roman" w:cs="Times New Roman"/>
          <w:b/>
          <w:sz w:val="20"/>
          <w:szCs w:val="16"/>
        </w:rPr>
        <w:t xml:space="preserve"> </w:t>
      </w:r>
    </w:p>
    <w:p w:rsidR="000F48E8" w:rsidRPr="00CC2CFA" w:rsidRDefault="00BD476E"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Genel Kurulu</w:t>
      </w:r>
      <w:r w:rsidR="000F48E8" w:rsidRPr="00CC2CFA">
        <w:rPr>
          <w:rFonts w:ascii="Times New Roman" w:hAnsi="Times New Roman" w:cs="Times New Roman"/>
          <w:sz w:val="20"/>
          <w:szCs w:val="16"/>
        </w:rPr>
        <w:t>,</w:t>
      </w:r>
      <w:r w:rsidRPr="00CC2CFA">
        <w:rPr>
          <w:rFonts w:ascii="Times New Roman" w:hAnsi="Times New Roman" w:cs="Times New Roman"/>
          <w:sz w:val="20"/>
          <w:szCs w:val="16"/>
        </w:rPr>
        <w:t xml:space="preserve"> Toplulu</w:t>
      </w:r>
      <w:r w:rsidR="000F48E8" w:rsidRPr="00CC2CFA">
        <w:rPr>
          <w:rFonts w:ascii="Times New Roman" w:hAnsi="Times New Roman" w:cs="Times New Roman"/>
          <w:sz w:val="20"/>
          <w:szCs w:val="16"/>
        </w:rPr>
        <w:t>ğa kaydını yaptırmış tüm öğrenci üyelerden oluşur.</w:t>
      </w:r>
      <w:r w:rsidRPr="00CC2CFA">
        <w:rPr>
          <w:rFonts w:ascii="Times New Roman" w:hAnsi="Times New Roman" w:cs="Times New Roman"/>
          <w:sz w:val="20"/>
          <w:szCs w:val="16"/>
        </w:rPr>
        <w:t xml:space="preserve"> </w:t>
      </w:r>
      <w:r w:rsidR="000F48E8" w:rsidRPr="00CC2CFA">
        <w:rPr>
          <w:rFonts w:ascii="Times New Roman" w:hAnsi="Times New Roman" w:cs="Times New Roman"/>
          <w:sz w:val="20"/>
          <w:szCs w:val="16"/>
        </w:rPr>
        <w:t xml:space="preserve">Genel </w:t>
      </w:r>
      <w:proofErr w:type="gramStart"/>
      <w:r w:rsidR="000F48E8" w:rsidRPr="00CC2CFA">
        <w:rPr>
          <w:rFonts w:ascii="Times New Roman" w:hAnsi="Times New Roman" w:cs="Times New Roman"/>
          <w:sz w:val="20"/>
          <w:szCs w:val="16"/>
        </w:rPr>
        <w:t>Kurul ,kuruluş</w:t>
      </w:r>
      <w:proofErr w:type="gramEnd"/>
      <w:r w:rsidR="000F48E8" w:rsidRPr="00CC2CFA">
        <w:rPr>
          <w:rFonts w:ascii="Times New Roman" w:hAnsi="Times New Roman" w:cs="Times New Roman"/>
          <w:sz w:val="20"/>
          <w:szCs w:val="16"/>
        </w:rPr>
        <w:t xml:space="preserve"> aşamasından sonraki olağan toplantılarını her eğitim ve öğretim yılın başında akademik takvime göre </w:t>
      </w:r>
      <w:r w:rsidR="00352FB4" w:rsidRPr="00CC2CFA">
        <w:rPr>
          <w:rFonts w:ascii="Times New Roman" w:hAnsi="Times New Roman" w:cs="Times New Roman"/>
          <w:sz w:val="20"/>
          <w:szCs w:val="16"/>
        </w:rPr>
        <w:t xml:space="preserve">dönemin başladığı tarihten </w:t>
      </w:r>
      <w:r w:rsidR="000020ED" w:rsidRPr="00CC2CFA">
        <w:rPr>
          <w:rFonts w:ascii="Times New Roman" w:hAnsi="Times New Roman" w:cs="Times New Roman"/>
          <w:sz w:val="20"/>
          <w:szCs w:val="16"/>
        </w:rPr>
        <w:t xml:space="preserve">itibaren iki ay içerisinde Yönetim Kurulu’nun çağrısı üzerine ,nitelikli (3/2)çoğunlukla gerçekleştirilir .İlk toplantıda nitelikli çoğunluk sağlanmazsa ,bir hafta sonu yapılacak </w:t>
      </w:r>
      <w:r w:rsidR="00EF1657" w:rsidRPr="00CC2CFA">
        <w:rPr>
          <w:rFonts w:ascii="Times New Roman" w:hAnsi="Times New Roman" w:cs="Times New Roman"/>
          <w:sz w:val="20"/>
          <w:szCs w:val="16"/>
        </w:rPr>
        <w:t>ikinc</w:t>
      </w:r>
      <w:r w:rsidR="00FC1F21" w:rsidRPr="00CC2CFA">
        <w:rPr>
          <w:rFonts w:ascii="Times New Roman" w:hAnsi="Times New Roman" w:cs="Times New Roman"/>
          <w:sz w:val="20"/>
          <w:szCs w:val="16"/>
        </w:rPr>
        <w:t xml:space="preserve">i toplantıda salt (üye sayısının yarısından bir fazla) çoğunluk aranır. Ancak, salt çoğunluk sağlanamadığı takdirde kulüp </w:t>
      </w:r>
      <w:proofErr w:type="spellStart"/>
      <w:r w:rsidR="00FC1F21" w:rsidRPr="00CC2CFA">
        <w:rPr>
          <w:rFonts w:ascii="Times New Roman" w:hAnsi="Times New Roman" w:cs="Times New Roman"/>
          <w:sz w:val="20"/>
          <w:szCs w:val="16"/>
        </w:rPr>
        <w:t>fesh</w:t>
      </w:r>
      <w:proofErr w:type="spellEnd"/>
      <w:r w:rsidR="00FC1F21" w:rsidRPr="00CC2CFA">
        <w:rPr>
          <w:rFonts w:ascii="Times New Roman" w:hAnsi="Times New Roman" w:cs="Times New Roman"/>
          <w:sz w:val="20"/>
          <w:szCs w:val="16"/>
        </w:rPr>
        <w:t xml:space="preserve"> olur.</w:t>
      </w:r>
    </w:p>
    <w:p w:rsidR="00FC1F21" w:rsidRPr="00CC2CFA" w:rsidRDefault="00FC1F21"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Genel Kurul olağanüstü toplantısı, Yönetim ve Denetleme Kurulları’ </w:t>
      </w:r>
      <w:proofErr w:type="spellStart"/>
      <w:r w:rsidRPr="00CC2CFA">
        <w:rPr>
          <w:rFonts w:ascii="Times New Roman" w:hAnsi="Times New Roman" w:cs="Times New Roman"/>
          <w:sz w:val="20"/>
          <w:szCs w:val="16"/>
        </w:rPr>
        <w:t>nın</w:t>
      </w:r>
      <w:proofErr w:type="spellEnd"/>
      <w:r w:rsidRPr="00CC2CFA">
        <w:rPr>
          <w:rFonts w:ascii="Times New Roman" w:hAnsi="Times New Roman" w:cs="Times New Roman"/>
          <w:sz w:val="20"/>
          <w:szCs w:val="16"/>
        </w:rPr>
        <w:t xml:space="preserve"> gerekli gördüğü hallerde veya üyelerinin 1/3’ nün yazılı isteği üzerine yapılır. Gerekli görüldüğü durumlarda Öğrenci Toplulukları Üst Kurulu da Genel Kurulu toplantıya çağırabilir. Toplantılarda Öğrenci Toplulukları Üst Kurulu’ </w:t>
      </w:r>
      <w:proofErr w:type="spellStart"/>
      <w:r w:rsidRPr="00CC2CFA">
        <w:rPr>
          <w:rFonts w:ascii="Times New Roman" w:hAnsi="Times New Roman" w:cs="Times New Roman"/>
          <w:sz w:val="20"/>
          <w:szCs w:val="16"/>
        </w:rPr>
        <w:t>ndan</w:t>
      </w:r>
      <w:proofErr w:type="spellEnd"/>
      <w:r w:rsidRPr="00CC2CFA">
        <w:rPr>
          <w:rFonts w:ascii="Times New Roman" w:hAnsi="Times New Roman" w:cs="Times New Roman"/>
          <w:sz w:val="20"/>
          <w:szCs w:val="16"/>
        </w:rPr>
        <w:t xml:space="preserve"> temsilci bulundurmak zorunludur.</w:t>
      </w:r>
    </w:p>
    <w:p w:rsidR="00787D45" w:rsidRPr="00CC2CFA" w:rsidRDefault="00787D45"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organlarının seçiminde hiçbir şekilde liste usulü seçim yöntemi uygulanamaz.</w:t>
      </w:r>
    </w:p>
    <w:p w:rsidR="001C6CBD" w:rsidRPr="00CC2CFA" w:rsidRDefault="00787D45"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Genel Kurulun Görev </w:t>
      </w:r>
      <w:r w:rsidR="001C6CBD" w:rsidRPr="00CC2CFA">
        <w:rPr>
          <w:rFonts w:ascii="Times New Roman" w:hAnsi="Times New Roman" w:cs="Times New Roman"/>
          <w:b/>
          <w:sz w:val="20"/>
          <w:szCs w:val="16"/>
        </w:rPr>
        <w:t>ve Yetkileri</w:t>
      </w:r>
    </w:p>
    <w:p w:rsidR="001C6CBD" w:rsidRPr="00CC2CFA" w:rsidRDefault="001C6CBD"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15:</w:t>
      </w:r>
    </w:p>
    <w:p w:rsidR="001C6CBD" w:rsidRPr="00CC2CFA" w:rsidRDefault="001C6CBD" w:rsidP="00B802EE">
      <w:pPr>
        <w:jc w:val="both"/>
        <w:rPr>
          <w:rFonts w:ascii="Times New Roman" w:hAnsi="Times New Roman" w:cs="Times New Roman"/>
          <w:sz w:val="20"/>
          <w:szCs w:val="16"/>
        </w:rPr>
      </w:pPr>
      <w:r w:rsidRPr="00CC2CFA">
        <w:rPr>
          <w:rFonts w:ascii="Times New Roman" w:hAnsi="Times New Roman" w:cs="Times New Roman"/>
          <w:sz w:val="20"/>
          <w:szCs w:val="16"/>
        </w:rPr>
        <w:t>Her akademik yıl için Yönetim ve Denetleme Kurullarının asil ve yedek üyelerini seçmek,</w:t>
      </w:r>
    </w:p>
    <w:p w:rsidR="00D52FA1" w:rsidRPr="00CC2CFA" w:rsidRDefault="001C6CBD"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Yönetim ve Denetim Kurulları’ </w:t>
      </w:r>
      <w:proofErr w:type="spellStart"/>
      <w:r w:rsidRPr="00CC2CFA">
        <w:rPr>
          <w:rFonts w:ascii="Times New Roman" w:hAnsi="Times New Roman" w:cs="Times New Roman"/>
          <w:sz w:val="20"/>
          <w:szCs w:val="16"/>
        </w:rPr>
        <w:t>nın</w:t>
      </w:r>
      <w:proofErr w:type="spellEnd"/>
      <w:r w:rsidRPr="00CC2CFA">
        <w:rPr>
          <w:rFonts w:ascii="Times New Roman" w:hAnsi="Times New Roman" w:cs="Times New Roman"/>
          <w:sz w:val="20"/>
          <w:szCs w:val="16"/>
        </w:rPr>
        <w:t xml:space="preserve"> rap</w:t>
      </w:r>
      <w:r w:rsidR="00D52FA1" w:rsidRPr="00CC2CFA">
        <w:rPr>
          <w:rFonts w:ascii="Times New Roman" w:hAnsi="Times New Roman" w:cs="Times New Roman"/>
          <w:sz w:val="20"/>
          <w:szCs w:val="16"/>
        </w:rPr>
        <w:t>orlarını görüşmek, onaylamak ve Yönetim Kurulu’ nu ibra etmek</w:t>
      </w:r>
    </w:p>
    <w:p w:rsidR="00D52FA1" w:rsidRPr="00CC2CFA" w:rsidRDefault="00D52FA1"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Yönetim Kurulu’ </w:t>
      </w:r>
      <w:proofErr w:type="spellStart"/>
      <w:r w:rsidRPr="00CC2CFA">
        <w:rPr>
          <w:rFonts w:ascii="Times New Roman" w:hAnsi="Times New Roman" w:cs="Times New Roman"/>
          <w:sz w:val="20"/>
          <w:szCs w:val="16"/>
        </w:rPr>
        <w:t>nca</w:t>
      </w:r>
      <w:proofErr w:type="spellEnd"/>
      <w:r w:rsidRPr="00CC2CFA">
        <w:rPr>
          <w:rFonts w:ascii="Times New Roman" w:hAnsi="Times New Roman" w:cs="Times New Roman"/>
          <w:sz w:val="20"/>
          <w:szCs w:val="16"/>
        </w:rPr>
        <w:t xml:space="preserve"> hazırlanan bütçeyi </w:t>
      </w:r>
      <w:proofErr w:type="spellStart"/>
      <w:r w:rsidRPr="00CC2CFA">
        <w:rPr>
          <w:rFonts w:ascii="Times New Roman" w:hAnsi="Times New Roman" w:cs="Times New Roman"/>
          <w:sz w:val="20"/>
          <w:szCs w:val="16"/>
        </w:rPr>
        <w:t>görüşürek</w:t>
      </w:r>
      <w:proofErr w:type="spellEnd"/>
      <w:r w:rsidRPr="00CC2CFA">
        <w:rPr>
          <w:rFonts w:ascii="Times New Roman" w:hAnsi="Times New Roman" w:cs="Times New Roman"/>
          <w:sz w:val="20"/>
          <w:szCs w:val="16"/>
        </w:rPr>
        <w:t xml:space="preserve"> karara bağlamak,</w:t>
      </w:r>
    </w:p>
    <w:p w:rsidR="00D52FA1" w:rsidRPr="00CC2CFA" w:rsidRDefault="00D52FA1" w:rsidP="00B802EE">
      <w:pPr>
        <w:jc w:val="both"/>
        <w:rPr>
          <w:rFonts w:ascii="Times New Roman" w:hAnsi="Times New Roman" w:cs="Times New Roman"/>
          <w:b/>
          <w:sz w:val="20"/>
          <w:szCs w:val="16"/>
        </w:rPr>
      </w:pPr>
      <w:r w:rsidRPr="00CC2CFA">
        <w:rPr>
          <w:rFonts w:ascii="Times New Roman" w:hAnsi="Times New Roman" w:cs="Times New Roman"/>
          <w:b/>
          <w:sz w:val="20"/>
          <w:szCs w:val="16"/>
        </w:rPr>
        <w:lastRenderedPageBreak/>
        <w:t>Yönetim Kurulu</w:t>
      </w:r>
    </w:p>
    <w:p w:rsidR="00D52FA1" w:rsidRPr="00CC2CFA" w:rsidRDefault="00D52FA1"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16:</w:t>
      </w:r>
    </w:p>
    <w:p w:rsidR="009F0DF0" w:rsidRPr="00CC2CFA" w:rsidRDefault="00D52FA1"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Yönetim Kurulu, Genel Kurul tarafından seçilen 5 (beş) asil, 3 (üç) yedek üyeden ve Akademik Danışmandan oluşur. Yönetim Kurulu kendi içerisinde bir başkan seçer ve ilk toplantısında görev dağılımını yapar. Yönetim Kurulu üyelerinin disiplin cezası almamış olması ve </w:t>
      </w:r>
      <w:r w:rsidR="009F0DF0" w:rsidRPr="00CC2CFA">
        <w:rPr>
          <w:rFonts w:ascii="Times New Roman" w:hAnsi="Times New Roman" w:cs="Times New Roman"/>
          <w:sz w:val="20"/>
          <w:szCs w:val="16"/>
        </w:rPr>
        <w:t>bunları belgelemesi gerekir.</w:t>
      </w:r>
    </w:p>
    <w:p w:rsidR="009F0DF0" w:rsidRPr="00CC2CFA" w:rsidRDefault="009F0DF0" w:rsidP="00B802EE">
      <w:pPr>
        <w:jc w:val="both"/>
        <w:rPr>
          <w:rFonts w:ascii="Times New Roman" w:hAnsi="Times New Roman" w:cs="Times New Roman"/>
          <w:b/>
          <w:sz w:val="20"/>
          <w:szCs w:val="16"/>
        </w:rPr>
      </w:pPr>
      <w:r w:rsidRPr="00CC2CFA">
        <w:rPr>
          <w:rFonts w:ascii="Times New Roman" w:hAnsi="Times New Roman" w:cs="Times New Roman"/>
          <w:b/>
          <w:sz w:val="20"/>
          <w:szCs w:val="16"/>
        </w:rPr>
        <w:t>Yönetim Kurulunun Görev ve Yetkileri</w:t>
      </w:r>
    </w:p>
    <w:p w:rsidR="00BE6434" w:rsidRPr="00CC2CFA" w:rsidRDefault="009F0DF0" w:rsidP="00B802EE">
      <w:pPr>
        <w:jc w:val="both"/>
        <w:rPr>
          <w:rFonts w:ascii="Times New Roman" w:hAnsi="Times New Roman" w:cs="Times New Roman"/>
          <w:sz w:val="20"/>
          <w:szCs w:val="16"/>
        </w:rPr>
      </w:pPr>
      <w:r w:rsidRPr="00CC2CFA">
        <w:rPr>
          <w:rFonts w:ascii="Times New Roman" w:hAnsi="Times New Roman" w:cs="Times New Roman"/>
          <w:b/>
          <w:sz w:val="20"/>
          <w:szCs w:val="16"/>
        </w:rPr>
        <w:t>Madde 17</w:t>
      </w:r>
      <w:r w:rsidRPr="00CC2CFA">
        <w:rPr>
          <w:rFonts w:ascii="Times New Roman" w:hAnsi="Times New Roman" w:cs="Times New Roman"/>
          <w:sz w:val="20"/>
          <w:szCs w:val="16"/>
        </w:rPr>
        <w:t>:</w:t>
      </w:r>
    </w:p>
    <w:p w:rsidR="009F0DF0" w:rsidRPr="00CC2CFA" w:rsidRDefault="009F0DF0"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 Topluluğu temsil etmek veya bu konuda kendi üyelerinden bir veya birkaçına yetki vermek,</w:t>
      </w:r>
    </w:p>
    <w:p w:rsidR="009F0DF0" w:rsidRPr="00CC2CFA" w:rsidRDefault="009F0DF0" w:rsidP="00B802EE">
      <w:pPr>
        <w:jc w:val="both"/>
        <w:rPr>
          <w:rFonts w:ascii="Times New Roman" w:hAnsi="Times New Roman" w:cs="Times New Roman"/>
          <w:sz w:val="20"/>
          <w:szCs w:val="16"/>
        </w:rPr>
      </w:pPr>
      <w:r w:rsidRPr="00CC2CFA">
        <w:rPr>
          <w:rFonts w:ascii="Times New Roman" w:hAnsi="Times New Roman" w:cs="Times New Roman"/>
          <w:sz w:val="20"/>
          <w:szCs w:val="16"/>
        </w:rPr>
        <w:t>Yıllık çalışma raporlarını hazırlamak ve uygulamak,</w:t>
      </w:r>
    </w:p>
    <w:p w:rsidR="00D27D2A" w:rsidRPr="00CC2CFA" w:rsidRDefault="009F0DF0"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çalışma esaslarında gerekli gördüğü değişiklikler ile iç işleyiş yönetmelikleri hazırlamak ve Genel Kurul’ a sunmak,</w:t>
      </w:r>
    </w:p>
    <w:p w:rsidR="00D27D2A" w:rsidRPr="00CC2CFA" w:rsidRDefault="00D27D2A" w:rsidP="00B802EE">
      <w:pPr>
        <w:jc w:val="both"/>
        <w:rPr>
          <w:rFonts w:ascii="Times New Roman" w:hAnsi="Times New Roman" w:cs="Times New Roman"/>
          <w:sz w:val="20"/>
          <w:szCs w:val="16"/>
        </w:rPr>
      </w:pPr>
      <w:r w:rsidRPr="00CC2CFA">
        <w:rPr>
          <w:rFonts w:ascii="Times New Roman" w:hAnsi="Times New Roman" w:cs="Times New Roman"/>
          <w:sz w:val="20"/>
          <w:szCs w:val="16"/>
        </w:rPr>
        <w:t>Yeni üye kabulü, üyeliklerin güncellenmesi ve üyelikten çıkarılma işlemlerini yürütmek,</w:t>
      </w:r>
    </w:p>
    <w:p w:rsidR="00D27D2A" w:rsidRPr="00CC2CFA" w:rsidRDefault="00D27D2A" w:rsidP="00B802EE">
      <w:pPr>
        <w:jc w:val="both"/>
        <w:rPr>
          <w:rFonts w:ascii="Times New Roman" w:hAnsi="Times New Roman" w:cs="Times New Roman"/>
          <w:sz w:val="20"/>
          <w:szCs w:val="16"/>
        </w:rPr>
      </w:pPr>
      <w:r w:rsidRPr="00CC2CFA">
        <w:rPr>
          <w:rFonts w:ascii="Times New Roman" w:hAnsi="Times New Roman" w:cs="Times New Roman"/>
          <w:sz w:val="20"/>
          <w:szCs w:val="16"/>
        </w:rPr>
        <w:t>Topluluğun gelir ve gider hesaplarına ilişkin işlemleri yapmak, gelecek döneme ait bütçeyi hazırlayarak genel kurula sunmak,</w:t>
      </w:r>
    </w:p>
    <w:p w:rsidR="00A27CAC" w:rsidRPr="00CC2CFA" w:rsidRDefault="00D27D2A" w:rsidP="00B802EE">
      <w:pPr>
        <w:jc w:val="both"/>
        <w:rPr>
          <w:rFonts w:ascii="Times New Roman" w:hAnsi="Times New Roman" w:cs="Times New Roman"/>
          <w:sz w:val="20"/>
          <w:szCs w:val="16"/>
        </w:rPr>
      </w:pPr>
      <w:r w:rsidRPr="00CC2CFA">
        <w:rPr>
          <w:rFonts w:ascii="Times New Roman" w:hAnsi="Times New Roman" w:cs="Times New Roman"/>
          <w:sz w:val="20"/>
          <w:szCs w:val="16"/>
        </w:rPr>
        <w:t>Topluluğun üniversite içindeki ve dışındaki etkinliklerini, dış haberleşmelerini</w:t>
      </w:r>
      <w:r w:rsidR="00A27CAC" w:rsidRPr="00CC2CFA">
        <w:rPr>
          <w:rFonts w:ascii="Times New Roman" w:hAnsi="Times New Roman" w:cs="Times New Roman"/>
          <w:sz w:val="20"/>
          <w:szCs w:val="16"/>
        </w:rPr>
        <w:t xml:space="preserve"> Öğrenci Toplulukları Üst Kuruluna duyurmak ve onayını almak,</w:t>
      </w:r>
    </w:p>
    <w:p w:rsidR="00A27CAC" w:rsidRPr="00CC2CFA" w:rsidRDefault="00A27CAC"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Topluluklarla ilgili Sağlık Kültür ve Spor Daire Başkanlığı tarafından onaylanan tüm defterleri tutmak ve Genel Kurul’ da sunmak,</w:t>
      </w:r>
    </w:p>
    <w:p w:rsidR="00A27CAC" w:rsidRPr="00CC2CFA" w:rsidRDefault="00A27CAC"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işleyişinde akademik danışmanın yavaşlatıcı olması durumunda Öğrenci Toplulukları Üst Kurulu’ nu bilgilendirmek,</w:t>
      </w:r>
    </w:p>
    <w:p w:rsidR="00A27CAC" w:rsidRPr="00CC2CFA" w:rsidRDefault="00A27CAC"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Bunlar dışındaki görevleri yukarıdakilere ek olarak, topluluğun kendisi hazırlayacak ve Öğrenci Toplulukları Üst Kurulu’ </w:t>
      </w:r>
      <w:proofErr w:type="spellStart"/>
      <w:r w:rsidRPr="00CC2CFA">
        <w:rPr>
          <w:rFonts w:ascii="Times New Roman" w:hAnsi="Times New Roman" w:cs="Times New Roman"/>
          <w:sz w:val="20"/>
          <w:szCs w:val="16"/>
        </w:rPr>
        <w:t>nun</w:t>
      </w:r>
      <w:proofErr w:type="spellEnd"/>
      <w:r w:rsidRPr="00CC2CFA">
        <w:rPr>
          <w:rFonts w:ascii="Times New Roman" w:hAnsi="Times New Roman" w:cs="Times New Roman"/>
          <w:sz w:val="20"/>
          <w:szCs w:val="16"/>
        </w:rPr>
        <w:t xml:space="preserve"> onayına sunacaktır.</w:t>
      </w:r>
    </w:p>
    <w:p w:rsidR="00A27CAC" w:rsidRPr="00CC2CFA" w:rsidRDefault="00A27CAC" w:rsidP="00B802EE">
      <w:pPr>
        <w:jc w:val="both"/>
        <w:rPr>
          <w:rFonts w:ascii="Times New Roman" w:hAnsi="Times New Roman" w:cs="Times New Roman"/>
          <w:b/>
          <w:sz w:val="20"/>
          <w:szCs w:val="16"/>
        </w:rPr>
      </w:pPr>
      <w:r w:rsidRPr="00CC2CFA">
        <w:rPr>
          <w:rFonts w:ascii="Times New Roman" w:hAnsi="Times New Roman" w:cs="Times New Roman"/>
          <w:b/>
          <w:sz w:val="20"/>
          <w:szCs w:val="16"/>
        </w:rPr>
        <w:t>Denetleme Kurulu</w:t>
      </w:r>
    </w:p>
    <w:p w:rsidR="00DF5B33" w:rsidRPr="00CC2CFA" w:rsidRDefault="00DF5B33"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18:</w:t>
      </w:r>
    </w:p>
    <w:p w:rsidR="00DF5B33" w:rsidRPr="00CC2CFA" w:rsidRDefault="00DF5B33" w:rsidP="00B802EE">
      <w:pPr>
        <w:jc w:val="both"/>
        <w:rPr>
          <w:rFonts w:ascii="Times New Roman" w:hAnsi="Times New Roman" w:cs="Times New Roman"/>
          <w:sz w:val="20"/>
          <w:szCs w:val="16"/>
        </w:rPr>
      </w:pPr>
      <w:r w:rsidRPr="00CC2CFA">
        <w:rPr>
          <w:rFonts w:ascii="Times New Roman" w:hAnsi="Times New Roman" w:cs="Times New Roman"/>
          <w:sz w:val="20"/>
          <w:szCs w:val="16"/>
        </w:rPr>
        <w:t>Denetleme Kurulu, Genel Kurul tarafından gizli oy açık tasnif ile seçilen 3 (üç) asil ve 1 (bir) yedek üyeden oluşur. Denetleme Kurulu üyelerinin herhangi bir disiplin cezası almamış olması ve bunları belgelemesi gerekir.</w:t>
      </w:r>
    </w:p>
    <w:p w:rsidR="00DF5B33" w:rsidRPr="00CC2CFA" w:rsidRDefault="00DF5B33" w:rsidP="00B802EE">
      <w:pPr>
        <w:jc w:val="both"/>
        <w:rPr>
          <w:rFonts w:ascii="Times New Roman" w:hAnsi="Times New Roman" w:cs="Times New Roman"/>
          <w:b/>
          <w:sz w:val="20"/>
          <w:szCs w:val="16"/>
        </w:rPr>
      </w:pPr>
      <w:r w:rsidRPr="00CC2CFA">
        <w:rPr>
          <w:rFonts w:ascii="Times New Roman" w:hAnsi="Times New Roman" w:cs="Times New Roman"/>
          <w:b/>
          <w:sz w:val="20"/>
          <w:szCs w:val="16"/>
        </w:rPr>
        <w:t>Denetleme Kurulunun Görevleri</w:t>
      </w:r>
    </w:p>
    <w:p w:rsidR="00DF5B33" w:rsidRPr="00CC2CFA" w:rsidRDefault="00DF5B33"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19:</w:t>
      </w:r>
    </w:p>
    <w:p w:rsidR="001D7472" w:rsidRPr="00CC2CFA" w:rsidRDefault="001D7472" w:rsidP="00B802EE">
      <w:pPr>
        <w:jc w:val="both"/>
        <w:rPr>
          <w:rFonts w:ascii="Times New Roman" w:hAnsi="Times New Roman" w:cs="Times New Roman"/>
          <w:sz w:val="20"/>
          <w:szCs w:val="16"/>
        </w:rPr>
      </w:pPr>
      <w:r w:rsidRPr="00CC2CFA">
        <w:rPr>
          <w:rFonts w:ascii="Times New Roman" w:hAnsi="Times New Roman" w:cs="Times New Roman"/>
          <w:sz w:val="20"/>
          <w:szCs w:val="16"/>
        </w:rPr>
        <w:t>Topluluğun hesap ve işlemlerini düzenli olarak denetleyerek sonucu Genel Kurul’ a ve Öğrenci Toplulukları Üst</w:t>
      </w:r>
      <w:r w:rsidR="002804B2" w:rsidRPr="00CC2CFA">
        <w:rPr>
          <w:rFonts w:ascii="Times New Roman" w:hAnsi="Times New Roman" w:cs="Times New Roman"/>
          <w:sz w:val="20"/>
          <w:szCs w:val="16"/>
        </w:rPr>
        <w:t xml:space="preserve"> Kuruluna bir raporla sunmaktır.</w:t>
      </w:r>
    </w:p>
    <w:p w:rsidR="002804B2" w:rsidRPr="00CC2CFA" w:rsidRDefault="002804B2" w:rsidP="00B802EE">
      <w:pPr>
        <w:jc w:val="both"/>
        <w:rPr>
          <w:rFonts w:ascii="Times New Roman" w:hAnsi="Times New Roman" w:cs="Times New Roman"/>
          <w:b/>
          <w:sz w:val="20"/>
          <w:szCs w:val="16"/>
        </w:rPr>
      </w:pPr>
      <w:r w:rsidRPr="00CC2CFA">
        <w:rPr>
          <w:rFonts w:ascii="Times New Roman" w:hAnsi="Times New Roman" w:cs="Times New Roman"/>
          <w:b/>
          <w:sz w:val="20"/>
          <w:szCs w:val="16"/>
        </w:rPr>
        <w:t>MALİ HÜKÜMLER</w:t>
      </w:r>
    </w:p>
    <w:p w:rsidR="002804B2" w:rsidRPr="00CC2CFA" w:rsidRDefault="002804B2"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20:</w:t>
      </w:r>
    </w:p>
    <w:p w:rsidR="002804B2" w:rsidRPr="00CC2CFA" w:rsidRDefault="002804B2"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Öğrenci toplulukları kendi adlarına gelir ve gider yapamazlar. Üyelerin ödeyecekleri kayıt, üyelik aidatları, bağış ve yardımlar, gösteri, konser, dergi, broşür, fotoğraf, resim, kitap ya da radyo- TV programları gibi etkinliklerden elde edecekleri gelirleri, Kilis 7 Aralık Üniversitesi Sağlık Kültür Spor ve Daire Başkanlığı’ </w:t>
      </w:r>
      <w:proofErr w:type="spellStart"/>
      <w:r w:rsidRPr="00CC2CFA">
        <w:rPr>
          <w:rFonts w:ascii="Times New Roman" w:hAnsi="Times New Roman" w:cs="Times New Roman"/>
          <w:sz w:val="20"/>
          <w:szCs w:val="16"/>
        </w:rPr>
        <w:t>nın</w:t>
      </w:r>
      <w:proofErr w:type="spellEnd"/>
      <w:r w:rsidRPr="00CC2CFA">
        <w:rPr>
          <w:rFonts w:ascii="Times New Roman" w:hAnsi="Times New Roman" w:cs="Times New Roman"/>
          <w:sz w:val="20"/>
          <w:szCs w:val="16"/>
        </w:rPr>
        <w:t xml:space="preserve"> ilgili hesabına gelir kaydedilir.</w:t>
      </w:r>
    </w:p>
    <w:p w:rsidR="002804B2" w:rsidRPr="00CC2CFA" w:rsidRDefault="00B86500" w:rsidP="00B802EE">
      <w:pPr>
        <w:jc w:val="both"/>
        <w:rPr>
          <w:rFonts w:ascii="Times New Roman" w:hAnsi="Times New Roman" w:cs="Times New Roman"/>
          <w:sz w:val="20"/>
          <w:szCs w:val="16"/>
        </w:rPr>
      </w:pPr>
      <w:r w:rsidRPr="00CC2CFA">
        <w:rPr>
          <w:rFonts w:ascii="Times New Roman" w:hAnsi="Times New Roman" w:cs="Times New Roman"/>
          <w:sz w:val="20"/>
          <w:szCs w:val="16"/>
        </w:rPr>
        <w:t>Öğrenci Topluluklarının demirbaş, araç-gereç ve sarf malzemeleri ihtiyaçları ile öğretici-çalıştırıcıların ücretleri gibi çeşitli giderler Sağlık Kültür ve Spor Daire Başkanlığı bütçesi tarafından olanaklar ölçüsünde karşılanır.</w:t>
      </w:r>
    </w:p>
    <w:p w:rsidR="00B86500" w:rsidRPr="00CC2CFA" w:rsidRDefault="00B86500" w:rsidP="00B802EE">
      <w:pPr>
        <w:jc w:val="both"/>
        <w:rPr>
          <w:rFonts w:ascii="Times New Roman" w:hAnsi="Times New Roman" w:cs="Times New Roman"/>
          <w:sz w:val="20"/>
          <w:szCs w:val="16"/>
        </w:rPr>
      </w:pPr>
      <w:r w:rsidRPr="00CC2CFA">
        <w:rPr>
          <w:rFonts w:ascii="Times New Roman" w:hAnsi="Times New Roman" w:cs="Times New Roman"/>
          <w:sz w:val="20"/>
          <w:szCs w:val="16"/>
        </w:rPr>
        <w:t>Öğrenci Topluluklarının demirbaş ve sarf malzemelerinin kullanılması ve korunmasında, Topluluk Yönetimi sorumludur.</w:t>
      </w:r>
    </w:p>
    <w:p w:rsidR="00953177" w:rsidRPr="00CC2CFA" w:rsidRDefault="00B86500"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Öğrenci Topluluklarının </w:t>
      </w:r>
      <w:r w:rsidR="00953177" w:rsidRPr="00CC2CFA">
        <w:rPr>
          <w:rFonts w:ascii="Times New Roman" w:hAnsi="Times New Roman" w:cs="Times New Roman"/>
          <w:sz w:val="20"/>
          <w:szCs w:val="16"/>
        </w:rPr>
        <w:t>öğretici-çalıştırıcı ihtiyacı üniversite dışından karşılanması durumunda Rektör oluru alınır. Öğretici-çalıştırıcılara, yürüttükleri görev karşılığı, Sağlık Kültür ve Spor Daire Başkanlığı tarafından ders ücretini geçmemek üzere saat karşılığı ücret ödenebilir.</w:t>
      </w:r>
    </w:p>
    <w:p w:rsidR="00424BDA" w:rsidRPr="00CC2CFA" w:rsidRDefault="00953177" w:rsidP="00B802EE">
      <w:pPr>
        <w:jc w:val="both"/>
        <w:rPr>
          <w:rFonts w:ascii="Times New Roman" w:hAnsi="Times New Roman" w:cs="Times New Roman"/>
          <w:sz w:val="20"/>
          <w:szCs w:val="16"/>
        </w:rPr>
      </w:pPr>
      <w:r w:rsidRPr="00CC2CFA">
        <w:rPr>
          <w:rFonts w:ascii="Times New Roman" w:hAnsi="Times New Roman" w:cs="Times New Roman"/>
          <w:sz w:val="20"/>
          <w:szCs w:val="16"/>
        </w:rPr>
        <w:lastRenderedPageBreak/>
        <w:t xml:space="preserve">Öğrenci Topluluklarında öğretici-çalıştırıcı olarak görev yapanlara haftada on beş </w:t>
      </w:r>
      <w:proofErr w:type="gramStart"/>
      <w:r w:rsidRPr="00CC2CFA">
        <w:rPr>
          <w:rFonts w:ascii="Times New Roman" w:hAnsi="Times New Roman" w:cs="Times New Roman"/>
          <w:sz w:val="20"/>
          <w:szCs w:val="16"/>
        </w:rPr>
        <w:t xml:space="preserve">saat </w:t>
      </w:r>
      <w:r w:rsidR="00B86500" w:rsidRPr="00CC2CFA">
        <w:rPr>
          <w:rFonts w:ascii="Times New Roman" w:hAnsi="Times New Roman" w:cs="Times New Roman"/>
          <w:sz w:val="20"/>
          <w:szCs w:val="16"/>
        </w:rPr>
        <w:t xml:space="preserve"> </w:t>
      </w:r>
      <w:r w:rsidRPr="00CC2CFA">
        <w:rPr>
          <w:rFonts w:ascii="Times New Roman" w:hAnsi="Times New Roman" w:cs="Times New Roman"/>
          <w:sz w:val="20"/>
          <w:szCs w:val="16"/>
        </w:rPr>
        <w:t>karşılığından</w:t>
      </w:r>
      <w:proofErr w:type="gramEnd"/>
      <w:r w:rsidRPr="00CC2CFA">
        <w:rPr>
          <w:rFonts w:ascii="Times New Roman" w:hAnsi="Times New Roman" w:cs="Times New Roman"/>
          <w:sz w:val="20"/>
          <w:szCs w:val="16"/>
        </w:rPr>
        <w:t xml:space="preserve"> daha fazla ücret</w:t>
      </w:r>
      <w:r w:rsidR="00A83E88" w:rsidRPr="00CC2CFA">
        <w:rPr>
          <w:rFonts w:ascii="Times New Roman" w:hAnsi="Times New Roman" w:cs="Times New Roman"/>
          <w:sz w:val="20"/>
          <w:szCs w:val="16"/>
        </w:rPr>
        <w:t xml:space="preserve"> ödenemez.</w:t>
      </w:r>
    </w:p>
    <w:p w:rsidR="00D0496A" w:rsidRPr="00CC2CFA" w:rsidRDefault="00424BDA"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 Sağlık Kültür ve Spor Daire Başkanlığı</w:t>
      </w:r>
      <w:r w:rsidR="00D0496A" w:rsidRPr="00CC2CFA">
        <w:rPr>
          <w:rFonts w:ascii="Times New Roman" w:hAnsi="Times New Roman" w:cs="Times New Roman"/>
          <w:sz w:val="20"/>
          <w:szCs w:val="16"/>
        </w:rPr>
        <w:t xml:space="preserve"> tarafından onaylanmış aşağıda belirtilen defter ve evrakları tutmakla yükümlüdürler.</w:t>
      </w:r>
    </w:p>
    <w:p w:rsidR="001F589F" w:rsidRPr="00CC2CFA" w:rsidRDefault="001F589F" w:rsidP="00B802EE">
      <w:pPr>
        <w:jc w:val="both"/>
        <w:rPr>
          <w:rFonts w:ascii="Times New Roman" w:hAnsi="Times New Roman" w:cs="Times New Roman"/>
          <w:b/>
          <w:sz w:val="20"/>
          <w:szCs w:val="16"/>
        </w:rPr>
      </w:pPr>
      <w:r w:rsidRPr="00CC2CFA">
        <w:rPr>
          <w:rFonts w:ascii="Times New Roman" w:hAnsi="Times New Roman" w:cs="Times New Roman"/>
          <w:b/>
          <w:sz w:val="20"/>
          <w:szCs w:val="16"/>
        </w:rPr>
        <w:t>Kayıt İşleri</w:t>
      </w:r>
    </w:p>
    <w:p w:rsidR="001F589F" w:rsidRPr="00CC2CFA" w:rsidRDefault="001F589F"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Madde </w:t>
      </w:r>
      <w:proofErr w:type="gramStart"/>
      <w:r w:rsidRPr="00CC2CFA">
        <w:rPr>
          <w:rFonts w:ascii="Times New Roman" w:hAnsi="Times New Roman" w:cs="Times New Roman"/>
          <w:b/>
          <w:sz w:val="20"/>
          <w:szCs w:val="16"/>
        </w:rPr>
        <w:t>21 :</w:t>
      </w:r>
      <w:proofErr w:type="gramEnd"/>
    </w:p>
    <w:p w:rsidR="00FC1F21" w:rsidRPr="00CC2CFA" w:rsidRDefault="00B802EE" w:rsidP="00B802EE">
      <w:pPr>
        <w:jc w:val="both"/>
        <w:rPr>
          <w:rFonts w:ascii="Times New Roman" w:hAnsi="Times New Roman" w:cs="Times New Roman"/>
          <w:sz w:val="20"/>
          <w:szCs w:val="16"/>
        </w:rPr>
      </w:pPr>
      <w:proofErr w:type="spellStart"/>
      <w:proofErr w:type="gramStart"/>
      <w:r w:rsidRPr="00CC2CFA">
        <w:rPr>
          <w:rFonts w:ascii="Times New Roman" w:hAnsi="Times New Roman" w:cs="Times New Roman"/>
          <w:sz w:val="20"/>
          <w:szCs w:val="16"/>
        </w:rPr>
        <w:t>a</w:t>
      </w:r>
      <w:proofErr w:type="gramEnd"/>
      <w:r w:rsidRPr="00CC2CFA">
        <w:rPr>
          <w:rFonts w:ascii="Times New Roman" w:hAnsi="Times New Roman" w:cs="Times New Roman"/>
          <w:sz w:val="20"/>
          <w:szCs w:val="16"/>
        </w:rPr>
        <w:t>.</w:t>
      </w:r>
      <w:r w:rsidR="00756207" w:rsidRPr="00CC2CFA">
        <w:rPr>
          <w:rFonts w:ascii="Times New Roman" w:hAnsi="Times New Roman" w:cs="Times New Roman"/>
          <w:sz w:val="20"/>
          <w:szCs w:val="16"/>
        </w:rPr>
        <w:t>Kayıt</w:t>
      </w:r>
      <w:proofErr w:type="spellEnd"/>
      <w:r w:rsidR="00756207" w:rsidRPr="00CC2CFA">
        <w:rPr>
          <w:rFonts w:ascii="Times New Roman" w:hAnsi="Times New Roman" w:cs="Times New Roman"/>
          <w:sz w:val="20"/>
          <w:szCs w:val="16"/>
        </w:rPr>
        <w:t xml:space="preserve"> Defteri ve</w:t>
      </w:r>
      <w:r w:rsidR="00800C1D" w:rsidRPr="00CC2CFA">
        <w:rPr>
          <w:rFonts w:ascii="Times New Roman" w:hAnsi="Times New Roman" w:cs="Times New Roman"/>
          <w:sz w:val="20"/>
          <w:szCs w:val="16"/>
        </w:rPr>
        <w:t xml:space="preserve"> Üye Formları (Topluluk üyelerinin adı ve soyadı, bölümü, iletişim adresleri ve imzası yer alır. Her akademik yıl için yeniden </w:t>
      </w:r>
      <w:proofErr w:type="spellStart"/>
      <w:r w:rsidR="00800C1D" w:rsidRPr="00CC2CFA">
        <w:rPr>
          <w:rFonts w:ascii="Times New Roman" w:hAnsi="Times New Roman" w:cs="Times New Roman"/>
          <w:sz w:val="20"/>
          <w:szCs w:val="16"/>
        </w:rPr>
        <w:t>düzüenlenir</w:t>
      </w:r>
      <w:proofErr w:type="spellEnd"/>
      <w:r w:rsidR="00800C1D" w:rsidRPr="00CC2CFA">
        <w:rPr>
          <w:rFonts w:ascii="Times New Roman" w:hAnsi="Times New Roman" w:cs="Times New Roman"/>
          <w:sz w:val="20"/>
          <w:szCs w:val="16"/>
        </w:rPr>
        <w:t>.</w:t>
      </w:r>
      <w:proofErr w:type="gramStart"/>
      <w:r w:rsidR="00800C1D" w:rsidRPr="00CC2CFA">
        <w:rPr>
          <w:rFonts w:ascii="Times New Roman" w:hAnsi="Times New Roman" w:cs="Times New Roman"/>
          <w:sz w:val="20"/>
          <w:szCs w:val="16"/>
        </w:rPr>
        <w:t>)</w:t>
      </w:r>
      <w:proofErr w:type="gramEnd"/>
    </w:p>
    <w:p w:rsidR="00800C1D" w:rsidRPr="00CC2CFA" w:rsidRDefault="00800C1D" w:rsidP="00B802EE">
      <w:pPr>
        <w:jc w:val="both"/>
        <w:rPr>
          <w:rFonts w:ascii="Times New Roman" w:hAnsi="Times New Roman" w:cs="Times New Roman"/>
          <w:sz w:val="20"/>
          <w:szCs w:val="16"/>
        </w:rPr>
      </w:pPr>
      <w:proofErr w:type="gramStart"/>
      <w:r w:rsidRPr="00CC2CFA">
        <w:rPr>
          <w:rFonts w:ascii="Times New Roman" w:hAnsi="Times New Roman" w:cs="Times New Roman"/>
          <w:sz w:val="20"/>
          <w:szCs w:val="16"/>
        </w:rPr>
        <w:t>b</w:t>
      </w:r>
      <w:proofErr w:type="gramEnd"/>
      <w:r w:rsidRPr="00CC2CFA">
        <w:rPr>
          <w:rFonts w:ascii="Times New Roman" w:hAnsi="Times New Roman" w:cs="Times New Roman"/>
          <w:sz w:val="20"/>
          <w:szCs w:val="16"/>
        </w:rPr>
        <w:t>. Gelen-Giden Evrak Defteri</w:t>
      </w:r>
    </w:p>
    <w:p w:rsidR="00800C1D" w:rsidRPr="00CC2CFA" w:rsidRDefault="00800C1D" w:rsidP="00B802EE">
      <w:pPr>
        <w:jc w:val="both"/>
        <w:rPr>
          <w:rFonts w:ascii="Times New Roman" w:hAnsi="Times New Roman" w:cs="Times New Roman"/>
          <w:sz w:val="20"/>
          <w:szCs w:val="16"/>
        </w:rPr>
      </w:pPr>
      <w:proofErr w:type="gramStart"/>
      <w:r w:rsidRPr="00CC2CFA">
        <w:rPr>
          <w:rFonts w:ascii="Times New Roman" w:hAnsi="Times New Roman" w:cs="Times New Roman"/>
          <w:sz w:val="20"/>
          <w:szCs w:val="16"/>
        </w:rPr>
        <w:t>c</w:t>
      </w:r>
      <w:proofErr w:type="gramEnd"/>
      <w:r w:rsidRPr="00CC2CFA">
        <w:rPr>
          <w:rFonts w:ascii="Times New Roman" w:hAnsi="Times New Roman" w:cs="Times New Roman"/>
          <w:sz w:val="20"/>
          <w:szCs w:val="16"/>
        </w:rPr>
        <w:t>. Karar Defteri</w:t>
      </w:r>
    </w:p>
    <w:p w:rsidR="00800C1D" w:rsidRPr="00CC2CFA" w:rsidRDefault="00800C1D" w:rsidP="00B802EE">
      <w:pPr>
        <w:jc w:val="both"/>
        <w:rPr>
          <w:rFonts w:ascii="Times New Roman" w:hAnsi="Times New Roman" w:cs="Times New Roman"/>
          <w:sz w:val="20"/>
          <w:szCs w:val="16"/>
        </w:rPr>
      </w:pPr>
      <w:proofErr w:type="gramStart"/>
      <w:r w:rsidRPr="00CC2CFA">
        <w:rPr>
          <w:rFonts w:ascii="Times New Roman" w:hAnsi="Times New Roman" w:cs="Times New Roman"/>
          <w:sz w:val="20"/>
          <w:szCs w:val="16"/>
        </w:rPr>
        <w:t>d</w:t>
      </w:r>
      <w:proofErr w:type="gramEnd"/>
      <w:r w:rsidRPr="00CC2CFA">
        <w:rPr>
          <w:rFonts w:ascii="Times New Roman" w:hAnsi="Times New Roman" w:cs="Times New Roman"/>
          <w:sz w:val="20"/>
          <w:szCs w:val="16"/>
        </w:rPr>
        <w:t>. Demirbaş Defteri</w:t>
      </w:r>
    </w:p>
    <w:p w:rsidR="00800C1D" w:rsidRPr="00CC2CFA" w:rsidRDefault="00800C1D" w:rsidP="00B802EE">
      <w:pPr>
        <w:jc w:val="both"/>
        <w:rPr>
          <w:rFonts w:ascii="Times New Roman" w:hAnsi="Times New Roman" w:cs="Times New Roman"/>
          <w:sz w:val="20"/>
          <w:szCs w:val="16"/>
        </w:rPr>
      </w:pPr>
      <w:proofErr w:type="gramStart"/>
      <w:r w:rsidRPr="00CC2CFA">
        <w:rPr>
          <w:rFonts w:ascii="Times New Roman" w:hAnsi="Times New Roman" w:cs="Times New Roman"/>
          <w:sz w:val="20"/>
          <w:szCs w:val="16"/>
        </w:rPr>
        <w:t>e</w:t>
      </w:r>
      <w:proofErr w:type="gramEnd"/>
      <w:r w:rsidRPr="00CC2CFA">
        <w:rPr>
          <w:rFonts w:ascii="Times New Roman" w:hAnsi="Times New Roman" w:cs="Times New Roman"/>
          <w:sz w:val="20"/>
          <w:szCs w:val="16"/>
        </w:rPr>
        <w:t>. İşletme Defteri</w:t>
      </w:r>
    </w:p>
    <w:p w:rsidR="00800C1D" w:rsidRPr="00CC2CFA" w:rsidRDefault="00800C1D" w:rsidP="00B802EE">
      <w:pPr>
        <w:jc w:val="both"/>
        <w:rPr>
          <w:rFonts w:ascii="Times New Roman" w:hAnsi="Times New Roman" w:cs="Times New Roman"/>
          <w:sz w:val="20"/>
          <w:szCs w:val="16"/>
        </w:rPr>
      </w:pPr>
      <w:proofErr w:type="gramStart"/>
      <w:r w:rsidRPr="00CC2CFA">
        <w:rPr>
          <w:rFonts w:ascii="Times New Roman" w:hAnsi="Times New Roman" w:cs="Times New Roman"/>
          <w:sz w:val="20"/>
          <w:szCs w:val="16"/>
        </w:rPr>
        <w:t>f</w:t>
      </w:r>
      <w:proofErr w:type="gramEnd"/>
      <w:r w:rsidRPr="00CC2CFA">
        <w:rPr>
          <w:rFonts w:ascii="Times New Roman" w:hAnsi="Times New Roman" w:cs="Times New Roman"/>
          <w:sz w:val="20"/>
          <w:szCs w:val="16"/>
        </w:rPr>
        <w:t>. Gelir ve Gider Makbuzları</w:t>
      </w:r>
    </w:p>
    <w:p w:rsidR="00B802EE" w:rsidRPr="00CC2CFA" w:rsidRDefault="00800C1D" w:rsidP="00B802EE">
      <w:pPr>
        <w:jc w:val="both"/>
        <w:rPr>
          <w:rFonts w:ascii="Times New Roman" w:hAnsi="Times New Roman" w:cs="Times New Roman"/>
          <w:sz w:val="20"/>
          <w:szCs w:val="16"/>
        </w:rPr>
      </w:pPr>
      <w:proofErr w:type="gramStart"/>
      <w:r w:rsidRPr="00CC2CFA">
        <w:rPr>
          <w:rFonts w:ascii="Times New Roman" w:hAnsi="Times New Roman" w:cs="Times New Roman"/>
          <w:sz w:val="20"/>
          <w:szCs w:val="16"/>
        </w:rPr>
        <w:t>g.</w:t>
      </w:r>
      <w:proofErr w:type="gramEnd"/>
      <w:r w:rsidRPr="00CC2CFA">
        <w:rPr>
          <w:rFonts w:ascii="Times New Roman" w:hAnsi="Times New Roman" w:cs="Times New Roman"/>
          <w:sz w:val="20"/>
          <w:szCs w:val="16"/>
        </w:rPr>
        <w:t xml:space="preserve"> Etkinlikler Dosyası (Çalışma programı, raporlar ve diğer belgeler bulunur)</w:t>
      </w:r>
    </w:p>
    <w:p w:rsidR="00B802EE" w:rsidRPr="00CC2CFA" w:rsidRDefault="00B802EE"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Toplulukların Tüzük Formatı</w:t>
      </w:r>
    </w:p>
    <w:p w:rsidR="00800C1D" w:rsidRPr="00CC2CFA" w:rsidRDefault="00800C1D"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Madde 22: </w:t>
      </w:r>
    </w:p>
    <w:p w:rsidR="00936E6D" w:rsidRPr="00CC2CFA" w:rsidRDefault="00936E6D"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 iç işleyişlerini düzenlemek amacıyla aşağıda ana başlıkları verilen tüzüğü oluş</w:t>
      </w:r>
      <w:r w:rsidR="00A01F71" w:rsidRPr="00CC2CFA">
        <w:rPr>
          <w:rFonts w:ascii="Times New Roman" w:hAnsi="Times New Roman" w:cs="Times New Roman"/>
          <w:sz w:val="20"/>
          <w:szCs w:val="16"/>
        </w:rPr>
        <w:t>turmakla yükümlüdür.</w:t>
      </w:r>
    </w:p>
    <w:p w:rsidR="00A01F71" w:rsidRPr="00CC2CFA" w:rsidRDefault="00A01F71"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Topluluğun </w:t>
      </w:r>
      <w:r w:rsidR="00472B43" w:rsidRPr="00CC2CFA">
        <w:rPr>
          <w:rFonts w:ascii="Times New Roman" w:hAnsi="Times New Roman" w:cs="Times New Roman"/>
          <w:sz w:val="20"/>
          <w:szCs w:val="16"/>
        </w:rPr>
        <w:t>Adı: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Amacı: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Çalışma Şekil ve Alanları: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Kurucular:</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Üyelik:</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Üye Olma:</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Üye Hakları: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Üyelikten Çıkma:</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Üyelikten Çıkarılma:</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Kulüp Organları: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Genel Kurul:</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Toplantı Zamanı: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Çağrı Usulü:</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Toplantı Yeri:</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Toplantı Yeter Sayısı:</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Genel Kurulun Görev ve Yetkileri:</w:t>
      </w:r>
    </w:p>
    <w:p w:rsidR="00CC2CFA" w:rsidRDefault="00CC2CFA" w:rsidP="00B802EE">
      <w:pPr>
        <w:jc w:val="both"/>
        <w:rPr>
          <w:rFonts w:ascii="Times New Roman" w:hAnsi="Times New Roman" w:cs="Times New Roman"/>
          <w:sz w:val="20"/>
          <w:szCs w:val="16"/>
        </w:rPr>
      </w:pPr>
    </w:p>
    <w:p w:rsidR="00CC2CFA" w:rsidRDefault="00CC2CFA" w:rsidP="00B802EE">
      <w:pPr>
        <w:jc w:val="both"/>
        <w:rPr>
          <w:rFonts w:ascii="Times New Roman" w:hAnsi="Times New Roman" w:cs="Times New Roman"/>
          <w:sz w:val="20"/>
          <w:szCs w:val="16"/>
        </w:rPr>
      </w:pPr>
    </w:p>
    <w:p w:rsidR="00472B43" w:rsidRPr="00CC2CFA" w:rsidRDefault="00472B43" w:rsidP="00B802EE">
      <w:pPr>
        <w:jc w:val="both"/>
        <w:rPr>
          <w:rFonts w:ascii="Times New Roman" w:hAnsi="Times New Roman" w:cs="Times New Roman"/>
          <w:sz w:val="20"/>
          <w:szCs w:val="16"/>
        </w:rPr>
      </w:pPr>
      <w:bookmarkStart w:id="0" w:name="_GoBack"/>
      <w:bookmarkEnd w:id="0"/>
      <w:r w:rsidRPr="00CC2CFA">
        <w:rPr>
          <w:rFonts w:ascii="Times New Roman" w:hAnsi="Times New Roman" w:cs="Times New Roman"/>
          <w:sz w:val="20"/>
          <w:szCs w:val="16"/>
        </w:rPr>
        <w:lastRenderedPageBreak/>
        <w:t>Genel Kurul Sonuçları Bildirimi:</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Yönetim Kurulu ve Görevleri:</w:t>
      </w:r>
    </w:p>
    <w:p w:rsidR="00472B43" w:rsidRPr="00CC2CFA" w:rsidRDefault="00472B43" w:rsidP="00B802EE">
      <w:pPr>
        <w:jc w:val="both"/>
        <w:rPr>
          <w:rFonts w:ascii="Times New Roman" w:hAnsi="Times New Roman" w:cs="Times New Roman"/>
          <w:sz w:val="20"/>
          <w:szCs w:val="16"/>
        </w:rPr>
      </w:pPr>
      <w:r w:rsidRPr="00CC2CFA">
        <w:rPr>
          <w:rFonts w:ascii="Times New Roman" w:hAnsi="Times New Roman" w:cs="Times New Roman"/>
          <w:sz w:val="20"/>
          <w:szCs w:val="16"/>
        </w:rPr>
        <w:t>Denetleme Kurulu ve Görevleri:</w:t>
      </w:r>
    </w:p>
    <w:p w:rsidR="00365916" w:rsidRPr="00CC2CFA" w:rsidRDefault="00365916"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Topluluk Defterleri:</w:t>
      </w:r>
    </w:p>
    <w:p w:rsidR="00365916" w:rsidRPr="00CC2CFA" w:rsidRDefault="00365916"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 bu yönergedeki ana maddeleri açıklamalı bir şekilde tüzüklerinde belirtmek zorundadır.</w:t>
      </w:r>
    </w:p>
    <w:p w:rsidR="00B802EE" w:rsidRPr="00CC2CFA" w:rsidRDefault="00B802EE" w:rsidP="00B802EE">
      <w:pPr>
        <w:jc w:val="both"/>
        <w:rPr>
          <w:rFonts w:ascii="Times New Roman" w:hAnsi="Times New Roman" w:cs="Times New Roman"/>
          <w:sz w:val="20"/>
          <w:szCs w:val="16"/>
        </w:rPr>
      </w:pPr>
    </w:p>
    <w:p w:rsidR="00B802EE" w:rsidRPr="00CC2CFA" w:rsidRDefault="00365916" w:rsidP="00B802EE">
      <w:pPr>
        <w:jc w:val="both"/>
        <w:rPr>
          <w:rFonts w:ascii="Times New Roman" w:hAnsi="Times New Roman" w:cs="Times New Roman"/>
          <w:b/>
          <w:sz w:val="20"/>
          <w:szCs w:val="16"/>
        </w:rPr>
      </w:pPr>
      <w:r w:rsidRPr="00CC2CFA">
        <w:rPr>
          <w:rFonts w:ascii="Times New Roman" w:hAnsi="Times New Roman" w:cs="Times New Roman"/>
          <w:b/>
          <w:sz w:val="20"/>
          <w:szCs w:val="16"/>
        </w:rPr>
        <w:t>Toplulukların Kapatılması</w:t>
      </w:r>
    </w:p>
    <w:p w:rsidR="00365916" w:rsidRPr="00CC2CFA" w:rsidRDefault="00365916" w:rsidP="00B802EE">
      <w:pPr>
        <w:jc w:val="both"/>
        <w:rPr>
          <w:rFonts w:ascii="Times New Roman" w:hAnsi="Times New Roman" w:cs="Times New Roman"/>
          <w:b/>
          <w:sz w:val="20"/>
          <w:szCs w:val="16"/>
        </w:rPr>
      </w:pPr>
      <w:r w:rsidRPr="00CC2CFA">
        <w:rPr>
          <w:rFonts w:ascii="Times New Roman" w:hAnsi="Times New Roman" w:cs="Times New Roman"/>
          <w:b/>
          <w:sz w:val="20"/>
          <w:szCs w:val="16"/>
        </w:rPr>
        <w:t xml:space="preserve">Madde 23: </w:t>
      </w:r>
    </w:p>
    <w:p w:rsidR="00365916" w:rsidRPr="00CC2CFA" w:rsidRDefault="00365916"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Genel Kurulun nitelikli (3/2) çoğunluğunun kararı ile kapatılabilir.</w:t>
      </w:r>
    </w:p>
    <w:p w:rsidR="00D85A82" w:rsidRPr="00CC2CFA" w:rsidRDefault="00365916" w:rsidP="00B802EE">
      <w:pPr>
        <w:jc w:val="both"/>
        <w:rPr>
          <w:rFonts w:ascii="Times New Roman" w:hAnsi="Times New Roman" w:cs="Times New Roman"/>
          <w:sz w:val="20"/>
          <w:szCs w:val="16"/>
        </w:rPr>
      </w:pPr>
      <w:r w:rsidRPr="00CC2CFA">
        <w:rPr>
          <w:rFonts w:ascii="Times New Roman" w:hAnsi="Times New Roman" w:cs="Times New Roman"/>
          <w:sz w:val="20"/>
          <w:szCs w:val="16"/>
        </w:rPr>
        <w:t>Topluluk etkinlikleri kapsamında topluluğun, ülkenin genel ahlak kuralları ile yürürlükteki mevzuata ve Üniversitenin kanun, yönetmelik ve yönergeleri ile öğrenci topluluk</w:t>
      </w:r>
      <w:r w:rsidR="0058529A" w:rsidRPr="00CC2CFA">
        <w:rPr>
          <w:rFonts w:ascii="Times New Roman" w:hAnsi="Times New Roman" w:cs="Times New Roman"/>
          <w:sz w:val="20"/>
          <w:szCs w:val="16"/>
        </w:rPr>
        <w:t>lar kuruluş ve işleyiş</w:t>
      </w:r>
      <w:r w:rsidR="00D85A82" w:rsidRPr="00CC2CFA">
        <w:rPr>
          <w:rFonts w:ascii="Times New Roman" w:hAnsi="Times New Roman" w:cs="Times New Roman"/>
          <w:sz w:val="20"/>
          <w:szCs w:val="16"/>
        </w:rPr>
        <w:t xml:space="preserve"> yönergesine aykırı etkinliklerde bulunduğunun belirlenmesi durumunda, Öğrenci Toplulukları Üst Kurulu’ </w:t>
      </w:r>
      <w:proofErr w:type="spellStart"/>
      <w:r w:rsidR="00D85A82" w:rsidRPr="00CC2CFA">
        <w:rPr>
          <w:rFonts w:ascii="Times New Roman" w:hAnsi="Times New Roman" w:cs="Times New Roman"/>
          <w:sz w:val="20"/>
          <w:szCs w:val="16"/>
        </w:rPr>
        <w:t>nun</w:t>
      </w:r>
      <w:proofErr w:type="spellEnd"/>
      <w:r w:rsidR="00D85A82" w:rsidRPr="00CC2CFA">
        <w:rPr>
          <w:rFonts w:ascii="Times New Roman" w:hAnsi="Times New Roman" w:cs="Times New Roman"/>
          <w:sz w:val="20"/>
          <w:szCs w:val="16"/>
        </w:rPr>
        <w:t xml:space="preserve"> önerisi ve Rektörlük Makamının uygun görüşü ile kapatılır. Topluluğun üyeleri hakkında ayrıca Yükseköğretim Kurumu Öğrenci Disiplin Yönetmeliği hükümleri uygulanır, gerektiğinde bu kişiler hakkında yasal işlemlere başvurulur.</w:t>
      </w:r>
    </w:p>
    <w:p w:rsidR="00365916" w:rsidRPr="00CC2CFA" w:rsidRDefault="00D85A82" w:rsidP="00B802EE">
      <w:pPr>
        <w:jc w:val="both"/>
        <w:rPr>
          <w:rFonts w:ascii="Times New Roman" w:hAnsi="Times New Roman" w:cs="Times New Roman"/>
          <w:sz w:val="20"/>
          <w:szCs w:val="16"/>
        </w:rPr>
      </w:pPr>
      <w:r w:rsidRPr="00CC2CFA">
        <w:rPr>
          <w:rFonts w:ascii="Times New Roman" w:hAnsi="Times New Roman" w:cs="Times New Roman"/>
          <w:sz w:val="20"/>
          <w:szCs w:val="16"/>
        </w:rPr>
        <w:t>Her eğitim öğretim yılının başından itibaren 2 ay etkinlik programının ve eğitim öğretim yılı sonuna kadar çalışma raporunu Öğrenci Toplulukları Üst Kurulu’na vermeyen, topluluk tüzüğünde belirtilen sürede Genel Kurulu’nu</w:t>
      </w:r>
      <w:r w:rsidR="00D81F67" w:rsidRPr="00CC2CFA">
        <w:rPr>
          <w:rFonts w:ascii="Times New Roman" w:hAnsi="Times New Roman" w:cs="Times New Roman"/>
          <w:sz w:val="20"/>
          <w:szCs w:val="16"/>
        </w:rPr>
        <w:t xml:space="preserve"> toplamayan ve amacına uygun çalışmalar yapmayan topluluk</w:t>
      </w:r>
      <w:r w:rsidR="003D77E9" w:rsidRPr="00CC2CFA">
        <w:rPr>
          <w:rFonts w:ascii="Times New Roman" w:hAnsi="Times New Roman" w:cs="Times New Roman"/>
          <w:sz w:val="20"/>
          <w:szCs w:val="16"/>
        </w:rPr>
        <w:t>, Öğrenci Toplulukları Üst Kurulu tarafından yazılı olarak uyarılır. Yukarıda adı geçen belgelerin bir sonraki eğitim yılında Öğrenci Toplulukları Üst Kurulu’na verilmemesi durumunda topluluk, Öğrenci Toplulukları Kurulu’nun önerisi ve Rektörlük Makamına uygun görüşü ile kapatılır.</w:t>
      </w:r>
    </w:p>
    <w:p w:rsidR="003D77E9" w:rsidRPr="00CC2CFA" w:rsidRDefault="003D77E9" w:rsidP="00B802EE">
      <w:pPr>
        <w:jc w:val="both"/>
        <w:rPr>
          <w:rFonts w:ascii="Times New Roman" w:hAnsi="Times New Roman" w:cs="Times New Roman"/>
          <w:sz w:val="20"/>
          <w:szCs w:val="16"/>
        </w:rPr>
      </w:pPr>
      <w:r w:rsidRPr="00CC2CFA">
        <w:rPr>
          <w:rFonts w:ascii="Times New Roman" w:hAnsi="Times New Roman" w:cs="Times New Roman"/>
          <w:sz w:val="20"/>
          <w:szCs w:val="16"/>
        </w:rPr>
        <w:t>Gerekli çalışmaları yapmadığı için uyarılan topluluk bir sonraki dönem içinde de çalışma yapmazsa ya da Genel Kurulu’nu toplayamazsa Öğrenci Toplulukları Üst Kurulu’nun önerisi ve Rektörlük Makamının uygun görüşü ile kapatılır.</w:t>
      </w:r>
    </w:p>
    <w:p w:rsidR="003D77E9" w:rsidRPr="00CC2CFA" w:rsidRDefault="003D77E9" w:rsidP="00B802EE">
      <w:pPr>
        <w:jc w:val="both"/>
        <w:rPr>
          <w:rFonts w:ascii="Times New Roman" w:hAnsi="Times New Roman" w:cs="Times New Roman"/>
          <w:sz w:val="20"/>
          <w:szCs w:val="16"/>
        </w:rPr>
      </w:pPr>
      <w:r w:rsidRPr="00CC2CFA">
        <w:rPr>
          <w:rFonts w:ascii="Times New Roman" w:hAnsi="Times New Roman" w:cs="Times New Roman"/>
          <w:sz w:val="20"/>
          <w:szCs w:val="16"/>
        </w:rPr>
        <w:t>Topluluklarla ilgili her türlü uyuşmazlıklar Öğrenci Toplulukları Üst Kurulu tarafından karara bağlanır.</w:t>
      </w:r>
    </w:p>
    <w:p w:rsidR="003D77E9" w:rsidRPr="00CC2CFA" w:rsidRDefault="003D77E9" w:rsidP="00B802EE">
      <w:pPr>
        <w:jc w:val="both"/>
        <w:rPr>
          <w:rFonts w:ascii="Times New Roman" w:hAnsi="Times New Roman" w:cs="Times New Roman"/>
          <w:sz w:val="20"/>
          <w:szCs w:val="16"/>
        </w:rPr>
      </w:pPr>
      <w:r w:rsidRPr="00CC2CFA">
        <w:rPr>
          <w:rFonts w:ascii="Times New Roman" w:hAnsi="Times New Roman" w:cs="Times New Roman"/>
          <w:sz w:val="20"/>
          <w:szCs w:val="16"/>
        </w:rPr>
        <w:t>Kapatılan toplulukların</w:t>
      </w:r>
      <w:r w:rsidR="006D3526" w:rsidRPr="00CC2CFA">
        <w:rPr>
          <w:rFonts w:ascii="Times New Roman" w:hAnsi="Times New Roman" w:cs="Times New Roman"/>
          <w:sz w:val="20"/>
          <w:szCs w:val="16"/>
        </w:rPr>
        <w:t xml:space="preserve"> mal varlıkları Sağlık Kültür ve Spor Daire Başkanlığı’na devredilir.</w:t>
      </w:r>
    </w:p>
    <w:p w:rsidR="006D3526" w:rsidRPr="00CC2CFA" w:rsidRDefault="006D3526" w:rsidP="00B802EE">
      <w:pPr>
        <w:jc w:val="both"/>
        <w:rPr>
          <w:rFonts w:ascii="Times New Roman" w:hAnsi="Times New Roman" w:cs="Times New Roman"/>
          <w:b/>
          <w:sz w:val="20"/>
          <w:szCs w:val="16"/>
        </w:rPr>
      </w:pPr>
      <w:r w:rsidRPr="00CC2CFA">
        <w:rPr>
          <w:rFonts w:ascii="Times New Roman" w:hAnsi="Times New Roman" w:cs="Times New Roman"/>
          <w:b/>
          <w:sz w:val="20"/>
          <w:szCs w:val="16"/>
        </w:rPr>
        <w:t>Yürürlük</w:t>
      </w:r>
    </w:p>
    <w:p w:rsidR="006D3526" w:rsidRPr="00CC2CFA" w:rsidRDefault="006D3526"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24:</w:t>
      </w:r>
    </w:p>
    <w:p w:rsidR="003F730E" w:rsidRPr="00CC2CFA" w:rsidRDefault="00D774D7" w:rsidP="00B802EE">
      <w:pPr>
        <w:jc w:val="both"/>
        <w:rPr>
          <w:rFonts w:ascii="Times New Roman" w:hAnsi="Times New Roman" w:cs="Times New Roman"/>
          <w:sz w:val="20"/>
          <w:szCs w:val="16"/>
        </w:rPr>
      </w:pPr>
      <w:r w:rsidRPr="00CC2CFA">
        <w:rPr>
          <w:rFonts w:ascii="Times New Roman" w:hAnsi="Times New Roman" w:cs="Times New Roman"/>
          <w:sz w:val="20"/>
          <w:szCs w:val="16"/>
        </w:rPr>
        <w:t xml:space="preserve">Bu yönerge, Kilis 7 Arlık Üniversitesi senatosunun </w:t>
      </w:r>
      <w:proofErr w:type="gramStart"/>
      <w:r w:rsidRPr="00CC2CFA">
        <w:rPr>
          <w:rFonts w:ascii="Times New Roman" w:hAnsi="Times New Roman" w:cs="Times New Roman"/>
          <w:sz w:val="20"/>
          <w:szCs w:val="16"/>
        </w:rPr>
        <w:t>……………..</w:t>
      </w:r>
      <w:proofErr w:type="gramEnd"/>
      <w:r w:rsidRPr="00CC2CFA">
        <w:rPr>
          <w:rFonts w:ascii="Times New Roman" w:hAnsi="Times New Roman" w:cs="Times New Roman"/>
          <w:sz w:val="20"/>
          <w:szCs w:val="16"/>
        </w:rPr>
        <w:t xml:space="preserve"> </w:t>
      </w:r>
      <w:proofErr w:type="gramStart"/>
      <w:r w:rsidRPr="00CC2CFA">
        <w:rPr>
          <w:rFonts w:ascii="Times New Roman" w:hAnsi="Times New Roman" w:cs="Times New Roman"/>
          <w:sz w:val="20"/>
          <w:szCs w:val="16"/>
        </w:rPr>
        <w:t>tarihli</w:t>
      </w:r>
      <w:proofErr w:type="gramEnd"/>
      <w:r w:rsidRPr="00CC2CFA">
        <w:rPr>
          <w:rFonts w:ascii="Times New Roman" w:hAnsi="Times New Roman" w:cs="Times New Roman"/>
          <w:sz w:val="20"/>
          <w:szCs w:val="16"/>
        </w:rPr>
        <w:t xml:space="preserve"> kararı ile yürürlüğe girmiştir.</w:t>
      </w:r>
    </w:p>
    <w:p w:rsidR="00D774D7" w:rsidRPr="00CC2CFA" w:rsidRDefault="00D774D7"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25:</w:t>
      </w:r>
    </w:p>
    <w:p w:rsidR="00D774D7" w:rsidRPr="00CC2CFA" w:rsidRDefault="00D774D7" w:rsidP="00B802EE">
      <w:pPr>
        <w:jc w:val="both"/>
        <w:rPr>
          <w:rFonts w:ascii="Times New Roman" w:hAnsi="Times New Roman" w:cs="Times New Roman"/>
          <w:sz w:val="20"/>
          <w:szCs w:val="16"/>
        </w:rPr>
      </w:pPr>
      <w:r w:rsidRPr="00CC2CFA">
        <w:rPr>
          <w:rFonts w:ascii="Times New Roman" w:hAnsi="Times New Roman" w:cs="Times New Roman"/>
          <w:sz w:val="20"/>
          <w:szCs w:val="16"/>
        </w:rPr>
        <w:t>Halen faaliyetlerini sürdürmekte olan kulüpler veya topluluklar, bu yönergenin yürürlüğe girdiği tarihten itibaren 60 gün içinde bu yönergeye uyarlama çalışmalarını tamamlarlar. Buna uymayan kulüpler veya topluluklar feshedilmiş sayılır.</w:t>
      </w:r>
    </w:p>
    <w:p w:rsidR="00D774D7" w:rsidRPr="00CC2CFA" w:rsidRDefault="00D774D7" w:rsidP="00B802EE">
      <w:pPr>
        <w:jc w:val="both"/>
        <w:rPr>
          <w:rFonts w:ascii="Times New Roman" w:hAnsi="Times New Roman" w:cs="Times New Roman"/>
          <w:b/>
          <w:sz w:val="20"/>
          <w:szCs w:val="16"/>
        </w:rPr>
      </w:pPr>
      <w:r w:rsidRPr="00CC2CFA">
        <w:rPr>
          <w:rFonts w:ascii="Times New Roman" w:hAnsi="Times New Roman" w:cs="Times New Roman"/>
          <w:b/>
          <w:sz w:val="20"/>
          <w:szCs w:val="16"/>
        </w:rPr>
        <w:t>Yürütme</w:t>
      </w:r>
    </w:p>
    <w:p w:rsidR="00D774D7" w:rsidRPr="00CC2CFA" w:rsidRDefault="00D774D7" w:rsidP="00B802EE">
      <w:pPr>
        <w:jc w:val="both"/>
        <w:rPr>
          <w:rFonts w:ascii="Times New Roman" w:hAnsi="Times New Roman" w:cs="Times New Roman"/>
          <w:b/>
          <w:sz w:val="20"/>
          <w:szCs w:val="16"/>
        </w:rPr>
      </w:pPr>
      <w:r w:rsidRPr="00CC2CFA">
        <w:rPr>
          <w:rFonts w:ascii="Times New Roman" w:hAnsi="Times New Roman" w:cs="Times New Roman"/>
          <w:b/>
          <w:sz w:val="20"/>
          <w:szCs w:val="16"/>
        </w:rPr>
        <w:t>Madde 26:</w:t>
      </w:r>
    </w:p>
    <w:p w:rsidR="00D774D7" w:rsidRPr="00CC2CFA" w:rsidRDefault="00D774D7" w:rsidP="00B802EE">
      <w:pPr>
        <w:jc w:val="both"/>
        <w:rPr>
          <w:rFonts w:ascii="Times New Roman" w:hAnsi="Times New Roman" w:cs="Times New Roman"/>
          <w:sz w:val="20"/>
          <w:szCs w:val="16"/>
        </w:rPr>
      </w:pPr>
      <w:r w:rsidRPr="00CC2CFA">
        <w:rPr>
          <w:rFonts w:ascii="Times New Roman" w:hAnsi="Times New Roman" w:cs="Times New Roman"/>
          <w:sz w:val="20"/>
          <w:szCs w:val="16"/>
        </w:rPr>
        <w:t>Bu yönergeyi Rektör yürütür.</w:t>
      </w:r>
    </w:p>
    <w:p w:rsidR="000F48E8" w:rsidRPr="00CC2CFA" w:rsidRDefault="000F48E8" w:rsidP="00B802EE">
      <w:pPr>
        <w:jc w:val="both"/>
        <w:rPr>
          <w:rFonts w:ascii="Times New Roman" w:hAnsi="Times New Roman" w:cs="Times New Roman"/>
          <w:sz w:val="32"/>
          <w:szCs w:val="24"/>
        </w:rPr>
      </w:pPr>
    </w:p>
    <w:sectPr w:rsidR="000F48E8" w:rsidRPr="00CC2CFA" w:rsidSect="003F73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F524E"/>
    <w:multiLevelType w:val="hybridMultilevel"/>
    <w:tmpl w:val="E70A13E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8B0E67"/>
    <w:multiLevelType w:val="hybridMultilevel"/>
    <w:tmpl w:val="EA4CE9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833"/>
    <w:rsid w:val="000020ED"/>
    <w:rsid w:val="00054815"/>
    <w:rsid w:val="000C3AEB"/>
    <w:rsid w:val="000F48E8"/>
    <w:rsid w:val="001163F6"/>
    <w:rsid w:val="00137E20"/>
    <w:rsid w:val="001C6CBD"/>
    <w:rsid w:val="001D7472"/>
    <w:rsid w:val="001F589F"/>
    <w:rsid w:val="002327B5"/>
    <w:rsid w:val="002804B2"/>
    <w:rsid w:val="002C7647"/>
    <w:rsid w:val="002F1F06"/>
    <w:rsid w:val="00352FB4"/>
    <w:rsid w:val="00365916"/>
    <w:rsid w:val="003D609E"/>
    <w:rsid w:val="003D77E9"/>
    <w:rsid w:val="003F730E"/>
    <w:rsid w:val="004009CA"/>
    <w:rsid w:val="00422054"/>
    <w:rsid w:val="00424BDA"/>
    <w:rsid w:val="00472B43"/>
    <w:rsid w:val="004A5193"/>
    <w:rsid w:val="004C4B35"/>
    <w:rsid w:val="004C5EC5"/>
    <w:rsid w:val="00524DCF"/>
    <w:rsid w:val="00583FE0"/>
    <w:rsid w:val="0058529A"/>
    <w:rsid w:val="0058602B"/>
    <w:rsid w:val="005B3C20"/>
    <w:rsid w:val="005D666E"/>
    <w:rsid w:val="00643CA5"/>
    <w:rsid w:val="006B5CE6"/>
    <w:rsid w:val="006D3526"/>
    <w:rsid w:val="00753BB1"/>
    <w:rsid w:val="00756207"/>
    <w:rsid w:val="00787D45"/>
    <w:rsid w:val="007B0251"/>
    <w:rsid w:val="00800C1D"/>
    <w:rsid w:val="00887FE2"/>
    <w:rsid w:val="008D2F47"/>
    <w:rsid w:val="008E3AC5"/>
    <w:rsid w:val="00903E8D"/>
    <w:rsid w:val="00936E6D"/>
    <w:rsid w:val="00953177"/>
    <w:rsid w:val="009C0FF9"/>
    <w:rsid w:val="009E5F66"/>
    <w:rsid w:val="009F0DF0"/>
    <w:rsid w:val="00A01F71"/>
    <w:rsid w:val="00A27CAC"/>
    <w:rsid w:val="00A753E0"/>
    <w:rsid w:val="00A83E88"/>
    <w:rsid w:val="00AF6BB9"/>
    <w:rsid w:val="00B46833"/>
    <w:rsid w:val="00B802EE"/>
    <w:rsid w:val="00B86500"/>
    <w:rsid w:val="00BA4AF1"/>
    <w:rsid w:val="00BD476E"/>
    <w:rsid w:val="00BE6434"/>
    <w:rsid w:val="00C3622B"/>
    <w:rsid w:val="00CC2CFA"/>
    <w:rsid w:val="00D0496A"/>
    <w:rsid w:val="00D27D2A"/>
    <w:rsid w:val="00D52FA1"/>
    <w:rsid w:val="00D666F8"/>
    <w:rsid w:val="00D6779C"/>
    <w:rsid w:val="00D774D7"/>
    <w:rsid w:val="00D81F67"/>
    <w:rsid w:val="00D85A82"/>
    <w:rsid w:val="00DF23F9"/>
    <w:rsid w:val="00DF5B33"/>
    <w:rsid w:val="00E437C2"/>
    <w:rsid w:val="00EF1657"/>
    <w:rsid w:val="00F26ED4"/>
    <w:rsid w:val="00F56876"/>
    <w:rsid w:val="00FC1F21"/>
    <w:rsid w:val="00FD5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94099B-9B6F-41C8-AC0D-EFCF3C73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next w:val="Normal"/>
    <w:link w:val="Balk2Char"/>
    <w:uiPriority w:val="9"/>
    <w:unhideWhenUsed/>
    <w:qFormat/>
    <w:rsid w:val="001F589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96A"/>
    <w:pPr>
      <w:ind w:left="720"/>
      <w:contextualSpacing/>
    </w:pPr>
  </w:style>
  <w:style w:type="character" w:customStyle="1" w:styleId="Balk2Char">
    <w:name w:val="Başlık 2 Char"/>
    <w:basedOn w:val="VarsaylanParagrafYazTipi"/>
    <w:link w:val="Balk2"/>
    <w:uiPriority w:val="9"/>
    <w:rsid w:val="001F589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VarsaylanParagrafYazTipi"/>
    <w:rsid w:val="001F589F"/>
  </w:style>
  <w:style w:type="paragraph" w:styleId="NormalWeb">
    <w:name w:val="Normal (Web)"/>
    <w:basedOn w:val="Normal"/>
    <w:uiPriority w:val="99"/>
    <w:semiHidden/>
    <w:unhideWhenUsed/>
    <w:rsid w:val="001F5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F58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102955">
      <w:bodyDiv w:val="1"/>
      <w:marLeft w:val="0"/>
      <w:marRight w:val="0"/>
      <w:marTop w:val="0"/>
      <w:marBottom w:val="0"/>
      <w:divBdr>
        <w:top w:val="none" w:sz="0" w:space="0" w:color="auto"/>
        <w:left w:val="none" w:sz="0" w:space="0" w:color="auto"/>
        <w:bottom w:val="none" w:sz="0" w:space="0" w:color="auto"/>
        <w:right w:val="none" w:sz="0" w:space="0" w:color="auto"/>
      </w:divBdr>
    </w:div>
    <w:div w:id="156521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2F6C21-3C28-4ED3-B6E9-FD700C34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2346</Words>
  <Characters>13373</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AKİF YILDIRIM</cp:lastModifiedBy>
  <cp:revision>3</cp:revision>
  <cp:lastPrinted>2014-03-03T14:24:00Z</cp:lastPrinted>
  <dcterms:created xsi:type="dcterms:W3CDTF">2017-10-13T06:28:00Z</dcterms:created>
  <dcterms:modified xsi:type="dcterms:W3CDTF">2018-10-04T07:33:00Z</dcterms:modified>
</cp:coreProperties>
</file>